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26DFB" w:rsidRDefault="00031C99">
      <w:r>
        <w:t xml:space="preserve">                                                     COW CREEK CONSERVATION EASEMENT</w:t>
      </w:r>
    </w:p>
    <w:p w:rsidR="00031C99" w:rsidRDefault="00031C99"/>
    <w:p w:rsidR="00031C99" w:rsidRDefault="00031C99"/>
    <w:p w:rsidR="00031C99" w:rsidRDefault="00031C99" w:rsidP="00031C99">
      <w:pPr>
        <w:ind w:left="360"/>
      </w:pPr>
      <w:r>
        <w:t xml:space="preserve"> Conservation Easement pertains to 350.22 acres on this ranch</w:t>
      </w:r>
    </w:p>
    <w:p w:rsidR="00031C99" w:rsidRDefault="00031C99" w:rsidP="00031C99">
      <w:pPr>
        <w:ind w:left="360"/>
      </w:pPr>
      <w:r>
        <w:t>22 acres at the top peak</w:t>
      </w:r>
      <w:r w:rsidR="00B103FF">
        <w:t>…</w:t>
      </w:r>
      <w:r>
        <w:t xml:space="preserve"> are not included in the conservation easements.</w:t>
      </w:r>
    </w:p>
    <w:p w:rsidR="00031C99" w:rsidRDefault="00031C99" w:rsidP="00031C99">
      <w:pPr>
        <w:ind w:left="360"/>
      </w:pPr>
      <w:r>
        <w:t>Property can never be developed.</w:t>
      </w:r>
      <w:r w:rsidR="00B103FF">
        <w:t xml:space="preserve">  [Conservation </w:t>
      </w:r>
      <w:proofErr w:type="spellStart"/>
      <w:r w:rsidR="00B103FF">
        <w:t>eastement</w:t>
      </w:r>
      <w:proofErr w:type="spellEnd"/>
      <w:r w:rsidR="00B103FF">
        <w:t xml:space="preserve"> does not allow for small acreage tracts]</w:t>
      </w:r>
    </w:p>
    <w:p w:rsidR="00031C99" w:rsidRDefault="00B103FF" w:rsidP="00031C99">
      <w:pPr>
        <w:ind w:left="360"/>
      </w:pPr>
      <w:r>
        <w:t>[</w:t>
      </w:r>
      <w:proofErr w:type="spellStart"/>
      <w:r>
        <w:t>Propert</w:t>
      </w:r>
      <w:proofErr w:type="spellEnd"/>
      <w:r>
        <w:t xml:space="preserve"> can be divided into 50</w:t>
      </w:r>
      <w:proofErr w:type="gramStart"/>
      <w:r>
        <w:t>+ acre</w:t>
      </w:r>
      <w:proofErr w:type="gramEnd"/>
      <w:r>
        <w:t xml:space="preserve"> parcel] You </w:t>
      </w:r>
      <w:r w:rsidR="00031C99">
        <w:t>may build on each of the 50</w:t>
      </w:r>
      <w:r>
        <w:t>+</w:t>
      </w:r>
      <w:r w:rsidR="00031C99">
        <w:t xml:space="preserve"> acre parcels with a 5 acre building area, which may not be located within 300 feet of Cow Creek.</w:t>
      </w:r>
      <w:r>
        <w:t xml:space="preserve"> Each can be </w:t>
      </w:r>
      <w:proofErr w:type="spellStart"/>
      <w:r>
        <w:t>serately</w:t>
      </w:r>
      <w:proofErr w:type="spellEnd"/>
      <w:r>
        <w:t xml:space="preserve"> sold and own, but no more than 3 total.</w:t>
      </w:r>
    </w:p>
    <w:p w:rsidR="00031C99" w:rsidRDefault="00031C99" w:rsidP="00031C99">
      <w:pPr>
        <w:ind w:left="360"/>
      </w:pPr>
      <w:r>
        <w:t xml:space="preserve">Each </w:t>
      </w:r>
      <w:proofErr w:type="gramStart"/>
      <w:r>
        <w:t>50 acre</w:t>
      </w:r>
      <w:proofErr w:type="gramEnd"/>
      <w:r>
        <w:t xml:space="preserve"> parcel may be separately sold and owned.</w:t>
      </w:r>
    </w:p>
    <w:p w:rsidR="00031C99" w:rsidRDefault="00031C99" w:rsidP="00031C99">
      <w:pPr>
        <w:ind w:left="360"/>
      </w:pPr>
      <w:r>
        <w:t xml:space="preserve">Each parcel must </w:t>
      </w:r>
      <w:proofErr w:type="gramStart"/>
      <w:r>
        <w:t>be  surveyed</w:t>
      </w:r>
      <w:proofErr w:type="gramEnd"/>
      <w:r>
        <w:t xml:space="preserve"> and approved.</w:t>
      </w:r>
    </w:p>
    <w:p w:rsidR="00031C99" w:rsidRDefault="00031C99" w:rsidP="00031C99">
      <w:pPr>
        <w:ind w:left="360"/>
      </w:pPr>
      <w:r>
        <w:t>All parcels should be served</w:t>
      </w:r>
      <w:r w:rsidR="00B566AB">
        <w:t xml:space="preserve"> by a single common access road</w:t>
      </w:r>
      <w:r>
        <w:t>.</w:t>
      </w:r>
    </w:p>
    <w:p w:rsidR="00031C99" w:rsidRDefault="00031C99" w:rsidP="00031C99">
      <w:pPr>
        <w:ind w:left="360"/>
      </w:pPr>
      <w:r>
        <w:t>May drill up to (1) well for each parcel for residential or agricultural use.</w:t>
      </w:r>
    </w:p>
    <w:p w:rsidR="00031C99" w:rsidRDefault="00031C99" w:rsidP="00031C99">
      <w:pPr>
        <w:ind w:left="360"/>
      </w:pPr>
      <w:r>
        <w:t>No more than (2) additional wells may be operating on the remaining portion that is not contained in the (3) residential parcels.</w:t>
      </w:r>
    </w:p>
    <w:p w:rsidR="00031C99" w:rsidRDefault="00031C99" w:rsidP="00031C99">
      <w:pPr>
        <w:ind w:left="360"/>
      </w:pPr>
      <w:r>
        <w:t>No Commercial Development of property.</w:t>
      </w:r>
    </w:p>
    <w:p w:rsidR="00031C99" w:rsidRDefault="00031C99" w:rsidP="00031C99">
      <w:pPr>
        <w:ind w:left="360"/>
      </w:pPr>
      <w:r>
        <w:t xml:space="preserve">Limited grazing by cattle may be conducted on the property </w:t>
      </w:r>
      <w:r w:rsidR="00D47016">
        <w:t>pursuant to a plan which does not significantly damage the Conservation Values of the property.</w:t>
      </w:r>
      <w:r>
        <w:t xml:space="preserve"> </w:t>
      </w:r>
    </w:p>
    <w:p w:rsidR="00D47016" w:rsidRDefault="00D47016" w:rsidP="00031C99">
      <w:pPr>
        <w:ind w:left="360"/>
      </w:pPr>
      <w:r>
        <w:t xml:space="preserve">Breeding, raising and pasturing of horses is permitted only within confined areas of the </w:t>
      </w:r>
      <w:bookmarkStart w:id="0" w:name="_GoBack"/>
      <w:bookmarkEnd w:id="0"/>
      <w:r w:rsidR="00B566AB">
        <w:t>designated building</w:t>
      </w:r>
      <w:r>
        <w:t xml:space="preserve"> areas to avoid damage to native plants and habitat.  Current livestock is one animal per 25 acres for the region.</w:t>
      </w:r>
    </w:p>
    <w:p w:rsidR="002D2CC6" w:rsidRDefault="00D47016" w:rsidP="00031C99">
      <w:pPr>
        <w:ind w:left="360"/>
      </w:pPr>
      <w:r>
        <w:t>Grazing of goats and sheep is not permitted.  Exotics are subject to approval.</w:t>
      </w:r>
    </w:p>
    <w:p w:rsidR="002D2CC6" w:rsidRDefault="002D2CC6" w:rsidP="00031C99">
      <w:pPr>
        <w:ind w:left="360"/>
      </w:pPr>
    </w:p>
    <w:p w:rsidR="00D47016" w:rsidRDefault="002D2CC6" w:rsidP="00031C99">
      <w:pPr>
        <w:ind w:left="360"/>
      </w:pPr>
      <w:r>
        <w:t>DISCLAIMER: All parties please review with attorney.</w:t>
      </w:r>
    </w:p>
    <w:p w:rsidR="00D47016" w:rsidRDefault="00D47016" w:rsidP="00031C99">
      <w:pPr>
        <w:ind w:left="360"/>
      </w:pPr>
      <w:r>
        <w:t xml:space="preserve">  </w:t>
      </w:r>
    </w:p>
    <w:p w:rsidR="00D47016" w:rsidRDefault="00D47016" w:rsidP="00031C99">
      <w:pPr>
        <w:ind w:left="360"/>
      </w:pPr>
    </w:p>
    <w:p w:rsidR="00031C99" w:rsidRDefault="00031C99" w:rsidP="00031C99">
      <w:pPr>
        <w:ind w:left="360"/>
      </w:pPr>
      <w:r>
        <w:t xml:space="preserve"> </w:t>
      </w:r>
    </w:p>
    <w:p w:rsidR="00031C99" w:rsidRDefault="00031C99" w:rsidP="00031C99">
      <w:pPr>
        <w:ind w:left="360"/>
      </w:pPr>
    </w:p>
    <w:p w:rsidR="00031C99" w:rsidRDefault="00031C99" w:rsidP="00031C99">
      <w:pPr>
        <w:ind w:left="360"/>
      </w:pPr>
      <w:r>
        <w:t xml:space="preserve">   </w:t>
      </w:r>
    </w:p>
    <w:sectPr w:rsidR="00031C99" w:rsidSect="00026DF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E1B4CE9"/>
    <w:multiLevelType w:val="hybridMultilevel"/>
    <w:tmpl w:val="BDCCB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031C99"/>
    <w:rsid w:val="00026DFB"/>
    <w:rsid w:val="00031C99"/>
    <w:rsid w:val="002D2CC6"/>
    <w:rsid w:val="00A038D2"/>
    <w:rsid w:val="00B103FF"/>
    <w:rsid w:val="00B566AB"/>
    <w:rsid w:val="00C755C9"/>
    <w:rsid w:val="00D47016"/>
    <w:rsid w:val="00DA2E59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F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31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1039</Characters>
  <Application>Microsoft Word 12.0.0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second rotation</cp:lastModifiedBy>
  <cp:revision>3</cp:revision>
  <dcterms:created xsi:type="dcterms:W3CDTF">2014-04-30T21:38:00Z</dcterms:created>
  <dcterms:modified xsi:type="dcterms:W3CDTF">2014-05-15T00:18:00Z</dcterms:modified>
</cp:coreProperties>
</file>