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2E819" w14:textId="77777777" w:rsidR="005C6977" w:rsidRPr="005C6977" w:rsidRDefault="005C6977" w:rsidP="005C69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6977">
        <w:rPr>
          <w:rFonts w:ascii="Times New Roman" w:eastAsia="Times New Roman" w:hAnsi="Times New Roman" w:cs="Times New Roman"/>
          <w:b/>
          <w:bCs/>
          <w:sz w:val="24"/>
          <w:szCs w:val="24"/>
        </w:rPr>
        <w:t>Wells</w:t>
      </w:r>
    </w:p>
    <w:tbl>
      <w:tblPr>
        <w:tblW w:w="44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2692"/>
      </w:tblGrid>
      <w:tr w:rsidR="005C6977" w:rsidRPr="005C6977" w14:paraId="4C97D7D8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74FECB44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District ID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C8D4C7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4182</w:t>
            </w:r>
          </w:p>
        </w:tc>
      </w:tr>
      <w:tr w:rsidR="005C6977" w:rsidRPr="005C6977" w14:paraId="5D08B19F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7840558D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Well Owner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1F0B7D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Billy Haines</w:t>
            </w:r>
          </w:p>
        </w:tc>
      </w:tr>
      <w:tr w:rsidR="005C6977" w:rsidRPr="005C6977" w14:paraId="18C4F056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3192FA3A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Well Operator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965843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3723BF0B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5644DF98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gramStart"/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Land Owner</w:t>
            </w:r>
            <w:proofErr w:type="gramEnd"/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42A795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6AA5D25C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7164E082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TWDB SWN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05E16C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30B5534D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7684035D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State Grid Cell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81EEDC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40-33-1</w:t>
            </w:r>
          </w:p>
        </w:tc>
      </w:tr>
      <w:tr w:rsidR="005C6977" w:rsidRPr="005C6977" w14:paraId="2F6939A3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37498199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Well Name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FD8F25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6EA01213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72D4E8B8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Exempt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F0D81F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5C6977" w:rsidRPr="005C6977" w14:paraId="6C6171DD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0DE243A3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Monitored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498ADF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C6977" w:rsidRPr="005C6977" w14:paraId="6EF17B9C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715A17DB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Well Type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520E0B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4300B1D0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411FF1AE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Well Status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876A2B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</w:tr>
      <w:tr w:rsidR="005C6977" w:rsidRPr="005C6977" w14:paraId="66AFA04C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0CB24944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Driller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B16655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Adams Water Well Drilling</w:t>
            </w:r>
          </w:p>
        </w:tc>
      </w:tr>
      <w:tr w:rsidR="005C6977" w:rsidRPr="005C6977" w14:paraId="315CB762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7AA56024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PumpInstaller</w:t>
            </w:r>
            <w:proofErr w:type="spellEnd"/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6651CB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4537F582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4CF3EDE3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Plugger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F9FBA6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641862C7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0ED24CC7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Aquifer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D82BE3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Trinity</w:t>
            </w:r>
          </w:p>
        </w:tc>
      </w:tr>
      <w:tr w:rsidR="005C6977" w:rsidRPr="005C6977" w14:paraId="4C4FB658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169258CB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County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6517D3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Coryell</w:t>
            </w:r>
          </w:p>
        </w:tc>
      </w:tr>
      <w:tr w:rsidR="005C6977" w:rsidRPr="005C6977" w14:paraId="66DAEE2F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29132CC1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Primary Use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A8B955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Livestock Watering</w:t>
            </w:r>
          </w:p>
        </w:tc>
      </w:tr>
      <w:tr w:rsidR="005C6977" w:rsidRPr="005C6977" w14:paraId="3D63138B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77F06806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Latitude (dd)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39E0C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31.464330</w:t>
            </w:r>
          </w:p>
        </w:tc>
      </w:tr>
      <w:tr w:rsidR="005C6977" w:rsidRPr="005C6977" w14:paraId="1FE40478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1CF18587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Longitude (dd)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C5133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-97.975432</w:t>
            </w:r>
          </w:p>
        </w:tc>
      </w:tr>
      <w:tr w:rsidR="005C6977" w:rsidRPr="005C6977" w14:paraId="19660C26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098C3BA6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Elevation (ft)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D910CA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491B5E0E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7AECBD75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Elevation Source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2D1F6C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4658C0A3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39F42789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Coordinate Source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9D948D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Owner</w:t>
            </w:r>
          </w:p>
        </w:tc>
      </w:tr>
      <w:tr w:rsidR="005C6977" w:rsidRPr="005C6977" w14:paraId="0AA00B2D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55E2F7C4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Well Address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481023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540 FM 183, </w:t>
            </w:r>
            <w:proofErr w:type="spellStart"/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Evant</w:t>
            </w:r>
            <w:proofErr w:type="spellEnd"/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, TX, 76525</w:t>
            </w:r>
          </w:p>
        </w:tc>
      </w:tr>
      <w:tr w:rsidR="005C6977" w:rsidRPr="005C6977" w14:paraId="3004DDF2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38D96596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Parcel ID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1AF3BA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04032862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45C3494E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Property Area (ac)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E01E9C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119.00</w:t>
            </w:r>
          </w:p>
        </w:tc>
      </w:tr>
      <w:tr w:rsidR="005C6977" w:rsidRPr="005C6977" w14:paraId="25E91B73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0830E5B0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Distance to Nearest Property Line (ft)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E8393F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5E1D7554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7ACEE463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Well Depth (ft)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1CB375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372.00</w:t>
            </w:r>
          </w:p>
        </w:tc>
      </w:tr>
      <w:tr w:rsidR="005C6977" w:rsidRPr="005C6977" w14:paraId="188D94A8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2B2B1206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Casing Diameter (in)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5F4959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5C6977" w:rsidRPr="005C6977" w14:paraId="52602D75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0A8CA2CA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Pump Depth (ft)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4DC3DF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5F3A5AD3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</w:tcPr>
          <w:p w14:paraId="7719FA50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A4CC32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1FCCB68C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</w:tcPr>
          <w:p w14:paraId="19AE56D4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45C613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3B8BB682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4EBCCD7A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Production Rate (</w:t>
            </w:r>
            <w:proofErr w:type="spellStart"/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gpm</w:t>
            </w:r>
            <w:proofErr w:type="spellEnd"/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239158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7A2544E7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79E57563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Production Rate Equipped (</w:t>
            </w:r>
            <w:proofErr w:type="spellStart"/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gpm</w:t>
            </w:r>
            <w:proofErr w:type="spellEnd"/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D540D6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73CDABCE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02D1592B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MeterId</w:t>
            </w:r>
            <w:proofErr w:type="spellEnd"/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5674DA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3C29E474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34450229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Pump Size (hp)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70B057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5C6977" w:rsidRPr="005C6977" w14:paraId="3BD08ADB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2E2E10BB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Application Date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44A090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3/25/2011</w:t>
            </w:r>
          </w:p>
        </w:tc>
      </w:tr>
      <w:tr w:rsidR="005C6977" w:rsidRPr="005C6977" w14:paraId="5D55B170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4A6BC588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Drilling Start Date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85C14F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3D629342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3B85094D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Drilling Completion Date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C2B339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63C72AB1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09B82711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Legacy ID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BF73B7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781CO</w:t>
            </w:r>
          </w:p>
        </w:tc>
      </w:tr>
      <w:tr w:rsidR="005C6977" w:rsidRPr="005C6977" w14:paraId="192FC794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6ABDA1D6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Application Type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F69145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28DC74B5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5908457E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Max. Capacity (</w:t>
            </w:r>
            <w:proofErr w:type="spellStart"/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gpm</w:t>
            </w:r>
            <w:proofErr w:type="spellEnd"/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5ECC9D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692C85DF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2C761D25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Casing Height (ft)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48E2AB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475B695C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6C18AE5A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State Well Report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E59395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30428E6F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18E5CB09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PumpType</w:t>
            </w:r>
            <w:proofErr w:type="spellEnd"/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AADF3A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Submersible</w:t>
            </w:r>
          </w:p>
        </w:tc>
      </w:tr>
      <w:tr w:rsidR="005C6977" w:rsidRPr="005C6977" w14:paraId="40793A92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045F146A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Completion Static Level (ft)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9EE30D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393E7515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05C8CC82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Pump Capacity (</w:t>
            </w:r>
            <w:proofErr w:type="spellStart"/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gpm</w:t>
            </w:r>
            <w:proofErr w:type="spellEnd"/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5A4610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5C6977" w:rsidRPr="005C6977" w14:paraId="26A58EC6" w14:textId="77777777" w:rsidTr="005C6977">
        <w:tc>
          <w:tcPr>
            <w:tcW w:w="1671" w:type="dxa"/>
            <w:shd w:val="clear" w:color="auto" w:fill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2C1E72FB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Plugging Date</w:t>
            </w:r>
          </w:p>
        </w:tc>
        <w:tc>
          <w:tcPr>
            <w:tcW w:w="25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2DE48C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7D99F8F0" w14:textId="77777777" w:rsidTr="005C6977">
        <w:tc>
          <w:tcPr>
            <w:tcW w:w="1671" w:type="dxa"/>
            <w:shd w:val="clear" w:color="auto" w:fill="EEEEEE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38631972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69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Construction Notes</w:t>
            </w:r>
          </w:p>
        </w:tc>
        <w:tc>
          <w:tcPr>
            <w:tcW w:w="2592" w:type="dxa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D40A3F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C6977" w:rsidRPr="005C6977" w14:paraId="7A081C27" w14:textId="77777777" w:rsidTr="005C6977">
        <w:tc>
          <w:tcPr>
            <w:tcW w:w="1671" w:type="dxa"/>
            <w:shd w:val="clear" w:color="auto" w:fill="F7F7F7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14:paraId="16EFF82A" w14:textId="77777777" w:rsidR="005C6977" w:rsidRPr="005C6977" w:rsidRDefault="005C6977" w:rsidP="005C69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5C6977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Plugging Report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10292B" w14:textId="77777777" w:rsidR="005C6977" w:rsidRPr="005C6977" w:rsidRDefault="005C6977" w:rsidP="005C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9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1399AAB" w14:textId="77777777" w:rsidR="009978EF" w:rsidRDefault="009978EF"/>
    <w:sectPr w:rsidR="009978EF" w:rsidSect="005C6977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6BD5B" w14:textId="77777777" w:rsidR="00172A22" w:rsidRDefault="00172A22" w:rsidP="005C6977">
      <w:pPr>
        <w:spacing w:after="0" w:line="240" w:lineRule="auto"/>
      </w:pPr>
      <w:r>
        <w:separator/>
      </w:r>
    </w:p>
  </w:endnote>
  <w:endnote w:type="continuationSeparator" w:id="0">
    <w:p w14:paraId="78C337A3" w14:textId="77777777" w:rsidR="00172A22" w:rsidRDefault="00172A22" w:rsidP="005C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926DA" w14:textId="77777777" w:rsidR="00172A22" w:rsidRDefault="00172A22" w:rsidP="005C6977">
      <w:pPr>
        <w:spacing w:after="0" w:line="240" w:lineRule="auto"/>
      </w:pPr>
      <w:r>
        <w:separator/>
      </w:r>
    </w:p>
  </w:footnote>
  <w:footnote w:type="continuationSeparator" w:id="0">
    <w:p w14:paraId="27AEE70A" w14:textId="77777777" w:rsidR="00172A22" w:rsidRDefault="00172A22" w:rsidP="005C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70167" w14:textId="32C8A518" w:rsidR="005C6977" w:rsidRPr="005C6977" w:rsidRDefault="005C6977" w:rsidP="005C6977">
    <w:pPr>
      <w:pStyle w:val="Header"/>
      <w:jc w:val="center"/>
      <w:rPr>
        <w:rFonts w:ascii="Arial" w:hAnsi="Arial" w:cs="Arial"/>
        <w:b/>
        <w:bCs/>
        <w:i/>
        <w:iCs/>
        <w:sz w:val="36"/>
        <w:szCs w:val="36"/>
      </w:rPr>
    </w:pPr>
    <w:r>
      <w:rPr>
        <w:rFonts w:ascii="Arial" w:hAnsi="Arial" w:cs="Arial"/>
        <w:b/>
        <w:bCs/>
        <w:i/>
        <w:iCs/>
        <w:sz w:val="36"/>
        <w:szCs w:val="36"/>
      </w:rPr>
      <w:t>Water Well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77"/>
    <w:rsid w:val="00172A22"/>
    <w:rsid w:val="005C6977"/>
    <w:rsid w:val="0099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763E"/>
  <w15:chartTrackingRefBased/>
  <w15:docId w15:val="{21714FA8-4B86-4A08-BA6C-F20E5E4F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977"/>
  </w:style>
  <w:style w:type="paragraph" w:styleId="Footer">
    <w:name w:val="footer"/>
    <w:basedOn w:val="Normal"/>
    <w:link w:val="FooterChar"/>
    <w:uiPriority w:val="99"/>
    <w:unhideWhenUsed/>
    <w:rsid w:val="005C6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Burks</dc:creator>
  <cp:keywords/>
  <dc:description/>
  <cp:lastModifiedBy>Calvin Burks</cp:lastModifiedBy>
  <cp:revision>1</cp:revision>
  <dcterms:created xsi:type="dcterms:W3CDTF">2020-07-16T20:51:00Z</dcterms:created>
  <dcterms:modified xsi:type="dcterms:W3CDTF">2020-07-16T20:53:00Z</dcterms:modified>
</cp:coreProperties>
</file>