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A1301" w14:textId="77777777" w:rsidR="00BD1D28" w:rsidRPr="00BD1D28" w:rsidRDefault="00BD1D28" w:rsidP="00BD1D28">
      <w:pPr>
        <w:jc w:val="center"/>
        <w:rPr>
          <w:rStyle w:val="Heading1Char"/>
          <w:rFonts w:ascii="Arial" w:eastAsiaTheme="minorHAnsi" w:hAnsi="Arial" w:cs="Arial"/>
          <w:color w:val="000000" w:themeColor="text1"/>
          <w:sz w:val="32"/>
        </w:rPr>
      </w:pPr>
      <w:r w:rsidRPr="00BD1D28">
        <w:rPr>
          <w:rStyle w:val="Heading1Char"/>
          <w:rFonts w:ascii="Arial" w:eastAsiaTheme="minorHAnsi" w:hAnsi="Arial" w:cs="Arial"/>
          <w:color w:val="000000" w:themeColor="text1"/>
          <w:sz w:val="32"/>
        </w:rPr>
        <w:t>Ranch &amp; Farm Auctions/Whitetail Properties Real Estate, LLC</w:t>
      </w:r>
    </w:p>
    <w:p w14:paraId="301A6333" w14:textId="5A1C9460" w:rsidR="00836147" w:rsidRDefault="00BD1D28" w:rsidP="00BD1D28">
      <w:pPr>
        <w:jc w:val="center"/>
        <w:rPr>
          <w:rStyle w:val="Heading1Char"/>
          <w:rFonts w:ascii="Arial" w:eastAsiaTheme="minorHAnsi" w:hAnsi="Arial" w:cs="Arial"/>
          <w:color w:val="000000" w:themeColor="text1"/>
          <w:sz w:val="32"/>
        </w:rPr>
      </w:pPr>
      <w:r w:rsidRPr="00BD1D28">
        <w:rPr>
          <w:rStyle w:val="Heading1Char"/>
          <w:rFonts w:ascii="Arial" w:eastAsiaTheme="minorHAnsi" w:hAnsi="Arial" w:cs="Arial"/>
          <w:color w:val="000000" w:themeColor="text1"/>
          <w:sz w:val="32"/>
        </w:rPr>
        <w:t>Sealed Bid Offer Form</w:t>
      </w:r>
    </w:p>
    <w:p w14:paraId="15751FF6" w14:textId="7D1885CD" w:rsidR="00BD1D28" w:rsidRPr="002804B4" w:rsidRDefault="00BD1D28" w:rsidP="00BD1D28">
      <w:pPr>
        <w:jc w:val="center"/>
        <w:rPr>
          <w:rStyle w:val="Heading1Char"/>
          <w:rFonts w:ascii="Arial" w:eastAsiaTheme="minorHAnsi" w:hAnsi="Arial" w:cs="Arial"/>
          <w:color w:val="000000" w:themeColor="text1"/>
          <w:sz w:val="32"/>
          <w:u w:val="single"/>
        </w:rPr>
      </w:pPr>
    </w:p>
    <w:p w14:paraId="759D18F6" w14:textId="4EF89590" w:rsidR="006B5FD7" w:rsidRDefault="002804B4" w:rsidP="002804B4">
      <w:pPr>
        <w:rPr>
          <w:rStyle w:val="Heading1Char"/>
          <w:rFonts w:ascii="Arial" w:eastAsiaTheme="minorHAnsi" w:hAnsi="Arial" w:cs="Arial"/>
          <w:color w:val="000000" w:themeColor="text1"/>
          <w:sz w:val="20"/>
          <w:szCs w:val="20"/>
          <w:u w:val="single"/>
        </w:rPr>
      </w:pPr>
      <w:r w:rsidRPr="006B5FD7">
        <w:rPr>
          <w:rStyle w:val="Heading1Char"/>
          <w:rFonts w:ascii="Arial" w:eastAsiaTheme="minorHAnsi" w:hAnsi="Arial" w:cs="Arial"/>
          <w:color w:val="000000" w:themeColor="text1"/>
          <w:sz w:val="20"/>
          <w:szCs w:val="20"/>
          <w:u w:val="single"/>
        </w:rPr>
        <w:t>Property Description</w:t>
      </w:r>
    </w:p>
    <w:p w14:paraId="318E96F2" w14:textId="77777777" w:rsidR="00497E4A" w:rsidRPr="006B5FD7" w:rsidRDefault="00497E4A" w:rsidP="002804B4">
      <w:pPr>
        <w:rPr>
          <w:rStyle w:val="Heading1Char"/>
          <w:rFonts w:ascii="Arial" w:eastAsiaTheme="minorHAnsi" w:hAnsi="Arial" w:cs="Arial"/>
          <w:color w:val="000000" w:themeColor="text1"/>
          <w:sz w:val="20"/>
          <w:szCs w:val="20"/>
          <w:u w:val="single"/>
        </w:rPr>
      </w:pPr>
    </w:p>
    <w:tbl>
      <w:tblPr>
        <w:tblStyle w:val="TableGrid"/>
        <w:tblW w:w="9355" w:type="dxa"/>
        <w:tblBorders>
          <w:insideH w:val="single" w:sz="6" w:space="0" w:color="auto"/>
          <w:insideV w:val="single" w:sz="6" w:space="0" w:color="auto"/>
        </w:tblBorders>
        <w:tblLook w:val="04A0" w:firstRow="1" w:lastRow="0" w:firstColumn="1" w:lastColumn="0" w:noHBand="0" w:noVBand="1"/>
      </w:tblPr>
      <w:tblGrid>
        <w:gridCol w:w="3240"/>
        <w:gridCol w:w="6115"/>
      </w:tblGrid>
      <w:tr w:rsidR="002804B4" w:rsidRPr="006B5FD7" w14:paraId="73369FB9" w14:textId="77777777" w:rsidTr="00497E4A">
        <w:trPr>
          <w:trHeight w:val="288"/>
        </w:trPr>
        <w:tc>
          <w:tcPr>
            <w:tcW w:w="3240" w:type="dxa"/>
            <w:tcBorders>
              <w:top w:val="nil"/>
              <w:left w:val="nil"/>
              <w:bottom w:val="nil"/>
              <w:right w:val="nil"/>
            </w:tcBorders>
          </w:tcPr>
          <w:p w14:paraId="03A6731A" w14:textId="4EDAD152" w:rsidR="002804B4" w:rsidRPr="006B5FD7" w:rsidRDefault="002804B4" w:rsidP="002804B4">
            <w:pPr>
              <w:rPr>
                <w:rFonts w:ascii="Arial" w:hAnsi="Arial" w:cs="Arial"/>
                <w:color w:val="000000" w:themeColor="text1"/>
                <w:sz w:val="20"/>
                <w:szCs w:val="20"/>
                <w:u w:val="single"/>
              </w:rPr>
            </w:pPr>
            <w:r w:rsidRPr="006B5FD7">
              <w:rPr>
                <w:rFonts w:ascii="Arial" w:hAnsi="Arial" w:cs="Arial"/>
                <w:color w:val="000000" w:themeColor="text1"/>
                <w:sz w:val="20"/>
                <w:szCs w:val="20"/>
                <w:u w:val="single"/>
              </w:rPr>
              <w:t>County</w:t>
            </w:r>
            <w:r w:rsidR="00015D8E">
              <w:rPr>
                <w:rFonts w:ascii="Arial" w:hAnsi="Arial" w:cs="Arial"/>
                <w:color w:val="000000" w:themeColor="text1"/>
                <w:sz w:val="20"/>
                <w:szCs w:val="20"/>
                <w:u w:val="single"/>
              </w:rPr>
              <w:t>, State</w:t>
            </w:r>
          </w:p>
        </w:tc>
        <w:tc>
          <w:tcPr>
            <w:tcW w:w="6115" w:type="dxa"/>
            <w:tcBorders>
              <w:top w:val="nil"/>
              <w:left w:val="nil"/>
              <w:bottom w:val="single" w:sz="4" w:space="0" w:color="auto"/>
              <w:right w:val="nil"/>
            </w:tcBorders>
          </w:tcPr>
          <w:p w14:paraId="239A5835" w14:textId="66678000" w:rsidR="002804B4" w:rsidRPr="00497E4A" w:rsidRDefault="00D50980" w:rsidP="002804B4">
            <w:pPr>
              <w:rPr>
                <w:rFonts w:ascii="Arial" w:hAnsi="Arial" w:cs="Arial"/>
                <w:color w:val="000000" w:themeColor="text1"/>
                <w:sz w:val="20"/>
                <w:szCs w:val="20"/>
              </w:rPr>
            </w:pPr>
            <w:r>
              <w:rPr>
                <w:rFonts w:ascii="Arial" w:hAnsi="Arial" w:cs="Arial"/>
                <w:color w:val="000000" w:themeColor="text1"/>
                <w:sz w:val="20"/>
                <w:szCs w:val="20"/>
              </w:rPr>
              <w:t>Fillmore County, Nebraska</w:t>
            </w:r>
          </w:p>
        </w:tc>
      </w:tr>
      <w:tr w:rsidR="002804B4" w:rsidRPr="006B5FD7" w14:paraId="5913D312" w14:textId="77777777" w:rsidTr="00E02D54">
        <w:trPr>
          <w:trHeight w:val="288"/>
        </w:trPr>
        <w:tc>
          <w:tcPr>
            <w:tcW w:w="3240" w:type="dxa"/>
            <w:tcBorders>
              <w:top w:val="nil"/>
              <w:left w:val="nil"/>
              <w:bottom w:val="nil"/>
              <w:right w:val="nil"/>
            </w:tcBorders>
          </w:tcPr>
          <w:p w14:paraId="60065B9D" w14:textId="62A21481" w:rsidR="002804B4" w:rsidRPr="006B5FD7" w:rsidRDefault="002804B4" w:rsidP="002804B4">
            <w:pPr>
              <w:rPr>
                <w:rFonts w:ascii="Arial" w:hAnsi="Arial" w:cs="Arial"/>
                <w:color w:val="000000" w:themeColor="text1"/>
                <w:sz w:val="20"/>
                <w:szCs w:val="20"/>
                <w:u w:val="single"/>
              </w:rPr>
            </w:pPr>
            <w:r w:rsidRPr="006B5FD7">
              <w:rPr>
                <w:rFonts w:ascii="Arial" w:hAnsi="Arial" w:cs="Arial"/>
                <w:color w:val="000000" w:themeColor="text1"/>
                <w:sz w:val="20"/>
                <w:szCs w:val="20"/>
                <w:u w:val="single"/>
              </w:rPr>
              <w:t>Parcel ID</w:t>
            </w:r>
          </w:p>
        </w:tc>
        <w:tc>
          <w:tcPr>
            <w:tcW w:w="6115" w:type="dxa"/>
            <w:tcBorders>
              <w:top w:val="single" w:sz="4" w:space="0" w:color="auto"/>
              <w:left w:val="nil"/>
              <w:bottom w:val="single" w:sz="4" w:space="0" w:color="auto"/>
              <w:right w:val="nil"/>
            </w:tcBorders>
          </w:tcPr>
          <w:p w14:paraId="6EF57198" w14:textId="1963317B" w:rsidR="002804B4" w:rsidRPr="006B5FD7" w:rsidRDefault="00D50980" w:rsidP="002804B4">
            <w:pPr>
              <w:rPr>
                <w:rFonts w:ascii="Arial" w:hAnsi="Arial" w:cs="Arial"/>
                <w:color w:val="000000" w:themeColor="text1"/>
                <w:sz w:val="20"/>
                <w:szCs w:val="20"/>
                <w:u w:val="single"/>
              </w:rPr>
            </w:pPr>
            <w:r>
              <w:rPr>
                <w:rFonts w:ascii="Arial" w:hAnsi="Arial" w:cs="Arial"/>
                <w:sz w:val="18"/>
                <w:szCs w:val="18"/>
              </w:rPr>
              <w:t>300046837</w:t>
            </w:r>
          </w:p>
        </w:tc>
      </w:tr>
      <w:tr w:rsidR="002804B4" w:rsidRPr="006B5FD7" w14:paraId="697187F3" w14:textId="77777777" w:rsidTr="00E02D54">
        <w:trPr>
          <w:trHeight w:val="288"/>
        </w:trPr>
        <w:tc>
          <w:tcPr>
            <w:tcW w:w="3240" w:type="dxa"/>
            <w:tcBorders>
              <w:top w:val="nil"/>
              <w:left w:val="nil"/>
              <w:bottom w:val="nil"/>
              <w:right w:val="nil"/>
            </w:tcBorders>
          </w:tcPr>
          <w:p w14:paraId="6895474F" w14:textId="7EF975D9" w:rsidR="002804B4" w:rsidRPr="006B5FD7" w:rsidRDefault="002804B4" w:rsidP="002804B4">
            <w:pPr>
              <w:rPr>
                <w:rFonts w:ascii="Arial" w:hAnsi="Arial" w:cs="Arial"/>
                <w:color w:val="000000" w:themeColor="text1"/>
                <w:sz w:val="20"/>
                <w:szCs w:val="20"/>
                <w:u w:val="single"/>
              </w:rPr>
            </w:pPr>
            <w:r w:rsidRPr="006B5FD7">
              <w:rPr>
                <w:rFonts w:ascii="Arial" w:hAnsi="Arial" w:cs="Arial"/>
                <w:color w:val="000000" w:themeColor="text1"/>
                <w:sz w:val="20"/>
                <w:szCs w:val="20"/>
                <w:u w:val="single"/>
              </w:rPr>
              <w:t>Acres</w:t>
            </w:r>
          </w:p>
        </w:tc>
        <w:tc>
          <w:tcPr>
            <w:tcW w:w="6115" w:type="dxa"/>
            <w:tcBorders>
              <w:top w:val="single" w:sz="4" w:space="0" w:color="auto"/>
              <w:left w:val="nil"/>
              <w:bottom w:val="single" w:sz="4" w:space="0" w:color="auto"/>
              <w:right w:val="nil"/>
            </w:tcBorders>
          </w:tcPr>
          <w:p w14:paraId="41DD7F82" w14:textId="2DD95598" w:rsidR="002804B4" w:rsidRPr="00497E4A" w:rsidRDefault="00D50980" w:rsidP="002804B4">
            <w:pPr>
              <w:rPr>
                <w:rFonts w:ascii="Arial" w:hAnsi="Arial" w:cs="Arial"/>
                <w:color w:val="000000" w:themeColor="text1"/>
                <w:sz w:val="20"/>
                <w:szCs w:val="20"/>
              </w:rPr>
            </w:pPr>
            <w:r>
              <w:rPr>
                <w:rFonts w:ascii="Arial" w:hAnsi="Arial" w:cs="Arial"/>
                <w:color w:val="000000" w:themeColor="text1"/>
                <w:sz w:val="20"/>
                <w:szCs w:val="20"/>
              </w:rPr>
              <w:t>80</w:t>
            </w:r>
          </w:p>
        </w:tc>
      </w:tr>
      <w:tr w:rsidR="002804B4" w:rsidRPr="006B5FD7" w14:paraId="086746EC" w14:textId="77777777" w:rsidTr="00E02D54">
        <w:trPr>
          <w:trHeight w:val="288"/>
        </w:trPr>
        <w:tc>
          <w:tcPr>
            <w:tcW w:w="3240" w:type="dxa"/>
            <w:tcBorders>
              <w:top w:val="nil"/>
              <w:left w:val="nil"/>
              <w:bottom w:val="nil"/>
              <w:right w:val="nil"/>
            </w:tcBorders>
          </w:tcPr>
          <w:p w14:paraId="43795A6E" w14:textId="432AEFA2" w:rsidR="002804B4" w:rsidRPr="006B5FD7" w:rsidRDefault="002804B4" w:rsidP="002804B4">
            <w:pPr>
              <w:rPr>
                <w:rFonts w:ascii="Arial" w:hAnsi="Arial" w:cs="Arial"/>
                <w:color w:val="000000" w:themeColor="text1"/>
                <w:sz w:val="20"/>
                <w:szCs w:val="20"/>
                <w:u w:val="single"/>
              </w:rPr>
            </w:pPr>
            <w:r w:rsidRPr="006B5FD7">
              <w:rPr>
                <w:rFonts w:ascii="Arial" w:hAnsi="Arial" w:cs="Arial"/>
                <w:color w:val="000000" w:themeColor="text1"/>
                <w:sz w:val="20"/>
                <w:szCs w:val="20"/>
                <w:u w:val="single"/>
              </w:rPr>
              <w:t>Owner</w:t>
            </w:r>
          </w:p>
        </w:tc>
        <w:tc>
          <w:tcPr>
            <w:tcW w:w="6115" w:type="dxa"/>
            <w:tcBorders>
              <w:top w:val="single" w:sz="4" w:space="0" w:color="auto"/>
              <w:left w:val="nil"/>
              <w:bottom w:val="single" w:sz="4" w:space="0" w:color="auto"/>
              <w:right w:val="nil"/>
            </w:tcBorders>
          </w:tcPr>
          <w:p w14:paraId="218F100B" w14:textId="4A9D9081" w:rsidR="002804B4" w:rsidRPr="00497E4A" w:rsidRDefault="00D50980" w:rsidP="002804B4">
            <w:pPr>
              <w:rPr>
                <w:rFonts w:ascii="Arial" w:hAnsi="Arial" w:cs="Arial"/>
                <w:color w:val="000000" w:themeColor="text1"/>
                <w:sz w:val="20"/>
                <w:szCs w:val="20"/>
              </w:rPr>
            </w:pPr>
            <w:r>
              <w:rPr>
                <w:rFonts w:ascii="Arial" w:hAnsi="Arial" w:cs="Arial"/>
                <w:color w:val="000000" w:themeColor="text1"/>
                <w:sz w:val="20"/>
                <w:szCs w:val="20"/>
              </w:rPr>
              <w:t>Horner</w:t>
            </w:r>
          </w:p>
        </w:tc>
      </w:tr>
      <w:tr w:rsidR="00FF5CEC" w:rsidRPr="006B5FD7" w14:paraId="3C1F3F49" w14:textId="77777777" w:rsidTr="00E02D54">
        <w:trPr>
          <w:trHeight w:val="288"/>
        </w:trPr>
        <w:tc>
          <w:tcPr>
            <w:tcW w:w="3240" w:type="dxa"/>
            <w:tcBorders>
              <w:top w:val="nil"/>
              <w:left w:val="nil"/>
              <w:bottom w:val="nil"/>
              <w:right w:val="nil"/>
            </w:tcBorders>
          </w:tcPr>
          <w:p w14:paraId="6BAADD0E" w14:textId="3C9546DD" w:rsidR="00FF5CEC" w:rsidRPr="006B5FD7" w:rsidRDefault="00FF5CEC" w:rsidP="002804B4">
            <w:pPr>
              <w:rPr>
                <w:rFonts w:ascii="Arial" w:hAnsi="Arial" w:cs="Arial"/>
                <w:color w:val="000000" w:themeColor="text1"/>
                <w:sz w:val="20"/>
                <w:szCs w:val="20"/>
                <w:u w:val="single"/>
              </w:rPr>
            </w:pPr>
            <w:r>
              <w:rPr>
                <w:rFonts w:ascii="Arial" w:hAnsi="Arial" w:cs="Arial"/>
                <w:color w:val="000000" w:themeColor="text1"/>
                <w:sz w:val="20"/>
                <w:szCs w:val="20"/>
                <w:u w:val="single"/>
              </w:rPr>
              <w:t>Farm Tenancy</w:t>
            </w:r>
          </w:p>
        </w:tc>
        <w:tc>
          <w:tcPr>
            <w:tcW w:w="6115" w:type="dxa"/>
            <w:tcBorders>
              <w:top w:val="single" w:sz="4" w:space="0" w:color="auto"/>
              <w:left w:val="nil"/>
              <w:bottom w:val="single" w:sz="4" w:space="0" w:color="auto"/>
              <w:right w:val="nil"/>
            </w:tcBorders>
          </w:tcPr>
          <w:p w14:paraId="14EF51BB" w14:textId="674A5279" w:rsidR="00FF5CEC" w:rsidRPr="00FF5CEC" w:rsidRDefault="00FF5CEC" w:rsidP="002804B4">
            <w:pPr>
              <w:rPr>
                <w:rFonts w:ascii="Arial" w:hAnsi="Arial" w:cs="Arial"/>
                <w:color w:val="000000" w:themeColor="text1"/>
                <w:sz w:val="20"/>
                <w:szCs w:val="20"/>
              </w:rPr>
            </w:pPr>
            <w:r w:rsidRPr="00FF5CEC">
              <w:rPr>
                <w:rFonts w:ascii="Arial" w:hAnsi="Arial" w:cs="Arial"/>
                <w:color w:val="000000" w:themeColor="text1"/>
                <w:sz w:val="20"/>
                <w:szCs w:val="20"/>
              </w:rPr>
              <w:t xml:space="preserve">Open for </w:t>
            </w:r>
            <w:r w:rsidR="0049534F">
              <w:rPr>
                <w:rFonts w:ascii="Arial" w:hAnsi="Arial" w:cs="Arial"/>
                <w:color w:val="000000" w:themeColor="text1"/>
                <w:sz w:val="20"/>
                <w:szCs w:val="20"/>
              </w:rPr>
              <w:t>2023. Rented for 2022. Buyer to receive 50% of 2022 rent.</w:t>
            </w:r>
            <w:r w:rsidRPr="00FF5CEC">
              <w:rPr>
                <w:rFonts w:ascii="Arial" w:hAnsi="Arial" w:cs="Arial"/>
                <w:color w:val="000000" w:themeColor="text1"/>
                <w:sz w:val="20"/>
                <w:szCs w:val="20"/>
              </w:rPr>
              <w:t xml:space="preserve"> </w:t>
            </w:r>
          </w:p>
        </w:tc>
      </w:tr>
    </w:tbl>
    <w:p w14:paraId="7580AF68" w14:textId="16721ACE" w:rsidR="002804B4" w:rsidRDefault="002804B4" w:rsidP="002804B4">
      <w:pPr>
        <w:rPr>
          <w:rFonts w:ascii="Arial" w:hAnsi="Arial" w:cs="Arial"/>
          <w:color w:val="000000" w:themeColor="text1"/>
        </w:rPr>
      </w:pPr>
    </w:p>
    <w:p w14:paraId="327B1060" w14:textId="36300DEA" w:rsidR="006B5FD7" w:rsidRDefault="006B5FD7" w:rsidP="002804B4">
      <w:pPr>
        <w:rPr>
          <w:rFonts w:ascii="Arial" w:hAnsi="Arial" w:cs="Arial"/>
          <w:color w:val="000000" w:themeColor="text1"/>
        </w:rPr>
      </w:pPr>
    </w:p>
    <w:tbl>
      <w:tblPr>
        <w:tblStyle w:val="TableGrid"/>
        <w:tblW w:w="0" w:type="auto"/>
        <w:tblLook w:val="04A0" w:firstRow="1" w:lastRow="0" w:firstColumn="1" w:lastColumn="0" w:noHBand="0" w:noVBand="1"/>
      </w:tblPr>
      <w:tblGrid>
        <w:gridCol w:w="3145"/>
        <w:gridCol w:w="6205"/>
      </w:tblGrid>
      <w:tr w:rsidR="006B5FD7" w:rsidRPr="006B5FD7" w14:paraId="04C8E8DD" w14:textId="0203373D" w:rsidTr="006B5FD7">
        <w:tc>
          <w:tcPr>
            <w:tcW w:w="3145" w:type="dxa"/>
            <w:tcBorders>
              <w:top w:val="nil"/>
              <w:left w:val="nil"/>
              <w:bottom w:val="nil"/>
              <w:right w:val="nil"/>
            </w:tcBorders>
          </w:tcPr>
          <w:p w14:paraId="62CD9B3A" w14:textId="77777777" w:rsidR="006B5FD7" w:rsidRPr="006B5FD7" w:rsidRDefault="006B5FD7" w:rsidP="005F0B35">
            <w:pPr>
              <w:rPr>
                <w:rFonts w:ascii="Arial" w:hAnsi="Arial" w:cs="Arial"/>
                <w:sz w:val="20"/>
                <w:szCs w:val="20"/>
              </w:rPr>
            </w:pPr>
            <w:r w:rsidRPr="00497E4A">
              <w:rPr>
                <w:rFonts w:ascii="Arial" w:hAnsi="Arial" w:cs="Arial"/>
                <w:i/>
                <w:iCs/>
                <w:sz w:val="20"/>
                <w:szCs w:val="20"/>
              </w:rPr>
              <w:t>Bid amount in total dollars</w:t>
            </w:r>
            <w:r w:rsidRPr="006B5FD7">
              <w:rPr>
                <w:rFonts w:ascii="Arial" w:hAnsi="Arial" w:cs="Arial"/>
                <w:sz w:val="20"/>
                <w:szCs w:val="20"/>
              </w:rPr>
              <w:t>.</w:t>
            </w:r>
          </w:p>
        </w:tc>
        <w:tc>
          <w:tcPr>
            <w:tcW w:w="6205" w:type="dxa"/>
            <w:tcBorders>
              <w:top w:val="nil"/>
              <w:left w:val="nil"/>
              <w:right w:val="nil"/>
            </w:tcBorders>
          </w:tcPr>
          <w:p w14:paraId="506AE1B2" w14:textId="53D1EDC5" w:rsidR="006B5FD7" w:rsidRPr="006B5FD7" w:rsidRDefault="006B5FD7" w:rsidP="005F0B35">
            <w:pPr>
              <w:rPr>
                <w:rFonts w:ascii="Arial" w:hAnsi="Arial" w:cs="Arial"/>
                <w:sz w:val="20"/>
                <w:szCs w:val="20"/>
              </w:rPr>
            </w:pPr>
            <w:r>
              <w:rPr>
                <w:rFonts w:ascii="Arial" w:hAnsi="Arial" w:cs="Arial"/>
                <w:sz w:val="20"/>
                <w:szCs w:val="20"/>
              </w:rPr>
              <w:t>$</w:t>
            </w:r>
          </w:p>
        </w:tc>
      </w:tr>
    </w:tbl>
    <w:p w14:paraId="128D6FF0" w14:textId="77777777" w:rsidR="006B5FD7" w:rsidRDefault="006B5FD7" w:rsidP="002804B4">
      <w:pPr>
        <w:rPr>
          <w:rFonts w:ascii="Arial" w:hAnsi="Arial" w:cs="Arial"/>
          <w:sz w:val="15"/>
          <w:szCs w:val="15"/>
        </w:rPr>
      </w:pPr>
    </w:p>
    <w:p w14:paraId="6C929815" w14:textId="70C4A827" w:rsidR="006B5FD7" w:rsidRDefault="006B5FD7" w:rsidP="002804B4">
      <w:pPr>
        <w:rPr>
          <w:rFonts w:ascii="Arial" w:hAnsi="Arial" w:cs="Arial"/>
          <w:sz w:val="18"/>
          <w:szCs w:val="18"/>
        </w:rPr>
      </w:pPr>
      <w:r w:rsidRPr="007041A4">
        <w:rPr>
          <w:rFonts w:ascii="Arial" w:hAnsi="Arial" w:cs="Arial"/>
          <w:sz w:val="18"/>
          <w:szCs w:val="18"/>
        </w:rPr>
        <w:t>By signing below, Buyer acknowledges reading, understanding, and agreeing to be bound by this Sealed Bid Form and Terms and Conditions attached. Buyer agrees to enter into a Purchase Agreement within 24 hours of notification of the winning bid and submitting 10% (ten percent) deposit to the Title Co</w:t>
      </w:r>
      <w:r w:rsidR="007041A4" w:rsidRPr="007041A4">
        <w:rPr>
          <w:rFonts w:ascii="Arial" w:hAnsi="Arial" w:cs="Arial"/>
          <w:sz w:val="18"/>
          <w:szCs w:val="18"/>
        </w:rPr>
        <w:t xml:space="preserve"> on the purchase contract by certified funds, wire transfer or personal check within 24 hours</w:t>
      </w:r>
      <w:r w:rsidRPr="007041A4">
        <w:rPr>
          <w:rFonts w:ascii="Arial" w:hAnsi="Arial" w:cs="Arial"/>
          <w:sz w:val="18"/>
          <w:szCs w:val="18"/>
        </w:rPr>
        <w:t xml:space="preserve">.  Buyer agrees to his/her digital signature being placed in the ‘Buyer’ blanks and understands that the digital signature has full force and effect as Buyer’s original signature. </w:t>
      </w:r>
    </w:p>
    <w:p w14:paraId="00DBD8E1" w14:textId="0D1BD44F" w:rsidR="007041A4" w:rsidRDefault="007041A4" w:rsidP="002804B4">
      <w:pPr>
        <w:rPr>
          <w:rFonts w:ascii="Arial" w:hAnsi="Arial" w:cs="Arial"/>
          <w:sz w:val="18"/>
          <w:szCs w:val="18"/>
        </w:rPr>
      </w:pPr>
    </w:p>
    <w:tbl>
      <w:tblPr>
        <w:tblStyle w:val="TableGrid"/>
        <w:tblW w:w="0" w:type="auto"/>
        <w:tblLook w:val="04A0" w:firstRow="1" w:lastRow="0" w:firstColumn="1" w:lastColumn="0" w:noHBand="0" w:noVBand="1"/>
      </w:tblPr>
      <w:tblGrid>
        <w:gridCol w:w="1705"/>
        <w:gridCol w:w="3957"/>
        <w:gridCol w:w="903"/>
        <w:gridCol w:w="2785"/>
      </w:tblGrid>
      <w:tr w:rsidR="007041A4" w:rsidRPr="007041A4" w14:paraId="2F167353" w14:textId="30AF5E9A" w:rsidTr="00E02D54">
        <w:trPr>
          <w:trHeight w:val="288"/>
        </w:trPr>
        <w:tc>
          <w:tcPr>
            <w:tcW w:w="1705" w:type="dxa"/>
            <w:tcBorders>
              <w:top w:val="nil"/>
              <w:left w:val="nil"/>
              <w:bottom w:val="nil"/>
              <w:right w:val="nil"/>
            </w:tcBorders>
            <w:vAlign w:val="bottom"/>
          </w:tcPr>
          <w:p w14:paraId="2CF78783" w14:textId="4155520F" w:rsidR="007041A4" w:rsidRPr="007041A4" w:rsidRDefault="007041A4" w:rsidP="007041A4">
            <w:pPr>
              <w:rPr>
                <w:rFonts w:ascii="Arial" w:hAnsi="Arial" w:cs="Arial"/>
                <w:sz w:val="20"/>
                <w:szCs w:val="20"/>
              </w:rPr>
            </w:pPr>
            <w:r w:rsidRPr="007041A4">
              <w:rPr>
                <w:rFonts w:ascii="Arial" w:hAnsi="Arial" w:cs="Arial"/>
                <w:sz w:val="20"/>
                <w:szCs w:val="20"/>
              </w:rPr>
              <w:t>Name:</w:t>
            </w:r>
          </w:p>
        </w:tc>
        <w:tc>
          <w:tcPr>
            <w:tcW w:w="7645" w:type="dxa"/>
            <w:gridSpan w:val="3"/>
            <w:tcBorders>
              <w:top w:val="nil"/>
              <w:left w:val="nil"/>
              <w:right w:val="nil"/>
            </w:tcBorders>
            <w:vAlign w:val="bottom"/>
          </w:tcPr>
          <w:p w14:paraId="52CD0BD7" w14:textId="77777777" w:rsidR="007041A4" w:rsidRPr="007041A4" w:rsidRDefault="007041A4" w:rsidP="007041A4">
            <w:pPr>
              <w:rPr>
                <w:rFonts w:ascii="Arial" w:hAnsi="Arial" w:cs="Arial"/>
                <w:sz w:val="20"/>
                <w:szCs w:val="20"/>
              </w:rPr>
            </w:pPr>
          </w:p>
        </w:tc>
      </w:tr>
      <w:tr w:rsidR="007041A4" w:rsidRPr="007041A4" w14:paraId="09B1D520" w14:textId="1F4C2567" w:rsidTr="00E02D54">
        <w:trPr>
          <w:trHeight w:val="288"/>
        </w:trPr>
        <w:tc>
          <w:tcPr>
            <w:tcW w:w="1705" w:type="dxa"/>
            <w:tcBorders>
              <w:top w:val="nil"/>
              <w:left w:val="nil"/>
              <w:bottom w:val="nil"/>
              <w:right w:val="nil"/>
            </w:tcBorders>
            <w:vAlign w:val="bottom"/>
          </w:tcPr>
          <w:p w14:paraId="0B52FC9D" w14:textId="0139E697" w:rsidR="007041A4" w:rsidRPr="007041A4" w:rsidRDefault="007041A4" w:rsidP="007041A4">
            <w:pPr>
              <w:rPr>
                <w:rFonts w:ascii="Arial" w:hAnsi="Arial" w:cs="Arial"/>
                <w:sz w:val="20"/>
                <w:szCs w:val="20"/>
              </w:rPr>
            </w:pPr>
            <w:r w:rsidRPr="007041A4">
              <w:rPr>
                <w:rFonts w:ascii="Arial" w:hAnsi="Arial" w:cs="Arial"/>
                <w:sz w:val="20"/>
                <w:szCs w:val="20"/>
              </w:rPr>
              <w:t>Name:</w:t>
            </w:r>
          </w:p>
        </w:tc>
        <w:tc>
          <w:tcPr>
            <w:tcW w:w="7645" w:type="dxa"/>
            <w:gridSpan w:val="3"/>
            <w:tcBorders>
              <w:left w:val="nil"/>
              <w:right w:val="nil"/>
            </w:tcBorders>
            <w:vAlign w:val="bottom"/>
          </w:tcPr>
          <w:p w14:paraId="4743A248" w14:textId="77777777" w:rsidR="007041A4" w:rsidRPr="007041A4" w:rsidRDefault="007041A4" w:rsidP="007041A4">
            <w:pPr>
              <w:rPr>
                <w:rFonts w:ascii="Arial" w:hAnsi="Arial" w:cs="Arial"/>
                <w:sz w:val="20"/>
                <w:szCs w:val="20"/>
              </w:rPr>
            </w:pPr>
          </w:p>
        </w:tc>
      </w:tr>
      <w:tr w:rsidR="007041A4" w:rsidRPr="007041A4" w14:paraId="5C57C968" w14:textId="08B57109" w:rsidTr="00E02D54">
        <w:trPr>
          <w:trHeight w:val="288"/>
        </w:trPr>
        <w:tc>
          <w:tcPr>
            <w:tcW w:w="1705" w:type="dxa"/>
            <w:tcBorders>
              <w:top w:val="nil"/>
              <w:left w:val="nil"/>
              <w:bottom w:val="nil"/>
              <w:right w:val="nil"/>
            </w:tcBorders>
            <w:vAlign w:val="bottom"/>
          </w:tcPr>
          <w:p w14:paraId="0649E80C" w14:textId="254FD9DE" w:rsidR="007041A4" w:rsidRPr="007041A4" w:rsidRDefault="007041A4" w:rsidP="007041A4">
            <w:pPr>
              <w:rPr>
                <w:rFonts w:ascii="Arial" w:hAnsi="Arial" w:cs="Arial"/>
                <w:sz w:val="20"/>
                <w:szCs w:val="20"/>
              </w:rPr>
            </w:pPr>
            <w:r w:rsidRPr="007041A4">
              <w:rPr>
                <w:rFonts w:ascii="Arial" w:hAnsi="Arial" w:cs="Arial"/>
                <w:sz w:val="20"/>
                <w:szCs w:val="20"/>
              </w:rPr>
              <w:t>Address:</w:t>
            </w:r>
          </w:p>
        </w:tc>
        <w:tc>
          <w:tcPr>
            <w:tcW w:w="7645" w:type="dxa"/>
            <w:gridSpan w:val="3"/>
            <w:tcBorders>
              <w:left w:val="nil"/>
              <w:right w:val="nil"/>
            </w:tcBorders>
            <w:vAlign w:val="bottom"/>
          </w:tcPr>
          <w:p w14:paraId="33BE27AF" w14:textId="77777777" w:rsidR="007041A4" w:rsidRPr="007041A4" w:rsidRDefault="007041A4" w:rsidP="007041A4">
            <w:pPr>
              <w:rPr>
                <w:rFonts w:ascii="Arial" w:hAnsi="Arial" w:cs="Arial"/>
                <w:sz w:val="20"/>
                <w:szCs w:val="20"/>
              </w:rPr>
            </w:pPr>
          </w:p>
        </w:tc>
      </w:tr>
      <w:tr w:rsidR="007041A4" w:rsidRPr="007041A4" w14:paraId="77BA2199" w14:textId="21052E02" w:rsidTr="00E02D54">
        <w:trPr>
          <w:trHeight w:val="288"/>
        </w:trPr>
        <w:tc>
          <w:tcPr>
            <w:tcW w:w="1705" w:type="dxa"/>
            <w:tcBorders>
              <w:top w:val="nil"/>
              <w:left w:val="nil"/>
              <w:bottom w:val="nil"/>
              <w:right w:val="nil"/>
            </w:tcBorders>
            <w:vAlign w:val="bottom"/>
          </w:tcPr>
          <w:p w14:paraId="2ED68BB3" w14:textId="0365D72B" w:rsidR="007041A4" w:rsidRPr="007041A4" w:rsidRDefault="007041A4" w:rsidP="007041A4">
            <w:pPr>
              <w:rPr>
                <w:rFonts w:ascii="Arial" w:hAnsi="Arial" w:cs="Arial"/>
                <w:sz w:val="20"/>
                <w:szCs w:val="20"/>
              </w:rPr>
            </w:pPr>
            <w:r w:rsidRPr="007041A4">
              <w:rPr>
                <w:rFonts w:ascii="Arial" w:hAnsi="Arial" w:cs="Arial"/>
                <w:sz w:val="20"/>
                <w:szCs w:val="20"/>
              </w:rPr>
              <w:t>City, State, Zip:</w:t>
            </w:r>
          </w:p>
        </w:tc>
        <w:tc>
          <w:tcPr>
            <w:tcW w:w="7645" w:type="dxa"/>
            <w:gridSpan w:val="3"/>
            <w:tcBorders>
              <w:left w:val="nil"/>
              <w:right w:val="nil"/>
            </w:tcBorders>
            <w:vAlign w:val="bottom"/>
          </w:tcPr>
          <w:p w14:paraId="5EC2B680" w14:textId="77777777" w:rsidR="007041A4" w:rsidRPr="007041A4" w:rsidRDefault="007041A4" w:rsidP="007041A4">
            <w:pPr>
              <w:rPr>
                <w:rFonts w:ascii="Arial" w:hAnsi="Arial" w:cs="Arial"/>
                <w:sz w:val="20"/>
                <w:szCs w:val="20"/>
              </w:rPr>
            </w:pPr>
          </w:p>
        </w:tc>
      </w:tr>
      <w:tr w:rsidR="007041A4" w:rsidRPr="007041A4" w14:paraId="5657393B" w14:textId="6EE03A0B" w:rsidTr="00E02D54">
        <w:trPr>
          <w:trHeight w:val="288"/>
        </w:trPr>
        <w:tc>
          <w:tcPr>
            <w:tcW w:w="1705" w:type="dxa"/>
            <w:tcBorders>
              <w:top w:val="nil"/>
              <w:left w:val="nil"/>
              <w:bottom w:val="nil"/>
              <w:right w:val="nil"/>
            </w:tcBorders>
            <w:vAlign w:val="bottom"/>
          </w:tcPr>
          <w:p w14:paraId="3AA7E70A" w14:textId="74FC5077" w:rsidR="007041A4" w:rsidRPr="007041A4" w:rsidRDefault="007041A4" w:rsidP="007041A4">
            <w:pPr>
              <w:rPr>
                <w:rFonts w:ascii="Arial" w:hAnsi="Arial" w:cs="Arial"/>
                <w:sz w:val="20"/>
                <w:szCs w:val="20"/>
              </w:rPr>
            </w:pPr>
            <w:r w:rsidRPr="007041A4">
              <w:rPr>
                <w:rFonts w:ascii="Arial" w:hAnsi="Arial" w:cs="Arial"/>
                <w:sz w:val="20"/>
                <w:szCs w:val="20"/>
              </w:rPr>
              <w:t>Phone:</w:t>
            </w:r>
          </w:p>
        </w:tc>
        <w:tc>
          <w:tcPr>
            <w:tcW w:w="7645" w:type="dxa"/>
            <w:gridSpan w:val="3"/>
            <w:tcBorders>
              <w:left w:val="nil"/>
              <w:right w:val="nil"/>
            </w:tcBorders>
            <w:vAlign w:val="bottom"/>
          </w:tcPr>
          <w:p w14:paraId="2B1FA744" w14:textId="77777777" w:rsidR="007041A4" w:rsidRPr="007041A4" w:rsidRDefault="007041A4" w:rsidP="007041A4">
            <w:pPr>
              <w:rPr>
                <w:rFonts w:ascii="Arial" w:hAnsi="Arial" w:cs="Arial"/>
                <w:sz w:val="20"/>
                <w:szCs w:val="20"/>
              </w:rPr>
            </w:pPr>
          </w:p>
        </w:tc>
      </w:tr>
      <w:tr w:rsidR="007041A4" w:rsidRPr="007041A4" w14:paraId="63EB9947" w14:textId="7860AB80" w:rsidTr="00E02D54">
        <w:trPr>
          <w:trHeight w:val="288"/>
        </w:trPr>
        <w:tc>
          <w:tcPr>
            <w:tcW w:w="1705" w:type="dxa"/>
            <w:tcBorders>
              <w:top w:val="nil"/>
              <w:left w:val="nil"/>
              <w:bottom w:val="nil"/>
              <w:right w:val="nil"/>
            </w:tcBorders>
            <w:vAlign w:val="bottom"/>
          </w:tcPr>
          <w:p w14:paraId="6B3B7B07" w14:textId="0EA7E480" w:rsidR="007041A4" w:rsidRPr="007041A4" w:rsidRDefault="007041A4" w:rsidP="007041A4">
            <w:pPr>
              <w:rPr>
                <w:rFonts w:ascii="Arial" w:hAnsi="Arial" w:cs="Arial"/>
                <w:sz w:val="20"/>
                <w:szCs w:val="20"/>
              </w:rPr>
            </w:pPr>
            <w:r w:rsidRPr="007041A4">
              <w:rPr>
                <w:rFonts w:ascii="Arial" w:hAnsi="Arial" w:cs="Arial"/>
                <w:sz w:val="20"/>
                <w:szCs w:val="20"/>
              </w:rPr>
              <w:t>Email:</w:t>
            </w:r>
          </w:p>
        </w:tc>
        <w:tc>
          <w:tcPr>
            <w:tcW w:w="7645" w:type="dxa"/>
            <w:gridSpan w:val="3"/>
            <w:tcBorders>
              <w:left w:val="nil"/>
              <w:right w:val="nil"/>
            </w:tcBorders>
            <w:vAlign w:val="bottom"/>
          </w:tcPr>
          <w:p w14:paraId="2FA03880" w14:textId="77777777" w:rsidR="007041A4" w:rsidRPr="007041A4" w:rsidRDefault="007041A4" w:rsidP="007041A4">
            <w:pPr>
              <w:rPr>
                <w:rFonts w:ascii="Arial" w:hAnsi="Arial" w:cs="Arial"/>
                <w:sz w:val="20"/>
                <w:szCs w:val="20"/>
              </w:rPr>
            </w:pPr>
          </w:p>
        </w:tc>
      </w:tr>
      <w:tr w:rsidR="007041A4" w:rsidRPr="007041A4" w14:paraId="7B849300" w14:textId="30A448AA" w:rsidTr="00E02D54">
        <w:trPr>
          <w:trHeight w:val="288"/>
        </w:trPr>
        <w:tc>
          <w:tcPr>
            <w:tcW w:w="1705" w:type="dxa"/>
            <w:tcBorders>
              <w:top w:val="nil"/>
              <w:left w:val="nil"/>
              <w:bottom w:val="nil"/>
              <w:right w:val="nil"/>
            </w:tcBorders>
            <w:vAlign w:val="bottom"/>
          </w:tcPr>
          <w:p w14:paraId="60641B9F" w14:textId="59F5B6B9" w:rsidR="007041A4" w:rsidRPr="007041A4" w:rsidRDefault="007041A4" w:rsidP="007041A4">
            <w:pPr>
              <w:rPr>
                <w:rFonts w:ascii="Arial" w:hAnsi="Arial" w:cs="Arial"/>
                <w:sz w:val="20"/>
                <w:szCs w:val="20"/>
              </w:rPr>
            </w:pPr>
            <w:r w:rsidRPr="007041A4">
              <w:rPr>
                <w:rFonts w:ascii="Arial" w:hAnsi="Arial" w:cs="Arial"/>
                <w:sz w:val="20"/>
                <w:szCs w:val="20"/>
              </w:rPr>
              <w:t>Signature:</w:t>
            </w:r>
          </w:p>
        </w:tc>
        <w:tc>
          <w:tcPr>
            <w:tcW w:w="3957" w:type="dxa"/>
            <w:tcBorders>
              <w:left w:val="nil"/>
              <w:right w:val="nil"/>
            </w:tcBorders>
            <w:vAlign w:val="bottom"/>
          </w:tcPr>
          <w:p w14:paraId="748470C5" w14:textId="77777777" w:rsidR="007041A4" w:rsidRPr="007041A4" w:rsidRDefault="007041A4" w:rsidP="007041A4">
            <w:pPr>
              <w:rPr>
                <w:rFonts w:ascii="Arial" w:hAnsi="Arial" w:cs="Arial"/>
                <w:sz w:val="20"/>
                <w:szCs w:val="20"/>
              </w:rPr>
            </w:pPr>
          </w:p>
        </w:tc>
        <w:tc>
          <w:tcPr>
            <w:tcW w:w="903" w:type="dxa"/>
            <w:tcBorders>
              <w:top w:val="nil"/>
              <w:left w:val="nil"/>
              <w:bottom w:val="nil"/>
              <w:right w:val="nil"/>
            </w:tcBorders>
            <w:vAlign w:val="bottom"/>
          </w:tcPr>
          <w:p w14:paraId="5E865CC9" w14:textId="086C646D" w:rsidR="007041A4" w:rsidRPr="007041A4" w:rsidRDefault="007041A4" w:rsidP="007041A4">
            <w:pPr>
              <w:rPr>
                <w:rFonts w:ascii="Arial" w:hAnsi="Arial" w:cs="Arial"/>
                <w:sz w:val="20"/>
                <w:szCs w:val="20"/>
              </w:rPr>
            </w:pPr>
            <w:r w:rsidRPr="007041A4">
              <w:rPr>
                <w:rFonts w:ascii="Arial" w:hAnsi="Arial" w:cs="Arial"/>
                <w:sz w:val="20"/>
                <w:szCs w:val="20"/>
              </w:rPr>
              <w:t>Date:</w:t>
            </w:r>
          </w:p>
        </w:tc>
        <w:tc>
          <w:tcPr>
            <w:tcW w:w="2785" w:type="dxa"/>
            <w:tcBorders>
              <w:left w:val="nil"/>
              <w:right w:val="nil"/>
            </w:tcBorders>
            <w:vAlign w:val="bottom"/>
          </w:tcPr>
          <w:p w14:paraId="29846425" w14:textId="544E6505" w:rsidR="007041A4" w:rsidRPr="007041A4" w:rsidRDefault="007041A4" w:rsidP="007041A4">
            <w:pPr>
              <w:rPr>
                <w:rFonts w:ascii="Arial" w:hAnsi="Arial" w:cs="Arial"/>
                <w:sz w:val="20"/>
                <w:szCs w:val="20"/>
              </w:rPr>
            </w:pPr>
          </w:p>
        </w:tc>
      </w:tr>
      <w:tr w:rsidR="007041A4" w:rsidRPr="007041A4" w14:paraId="65FBC12B" w14:textId="5702B6BB" w:rsidTr="00E02D54">
        <w:trPr>
          <w:trHeight w:val="288"/>
        </w:trPr>
        <w:tc>
          <w:tcPr>
            <w:tcW w:w="1705" w:type="dxa"/>
            <w:tcBorders>
              <w:top w:val="nil"/>
              <w:left w:val="nil"/>
              <w:bottom w:val="nil"/>
              <w:right w:val="nil"/>
            </w:tcBorders>
            <w:vAlign w:val="bottom"/>
          </w:tcPr>
          <w:p w14:paraId="28086AF3" w14:textId="426FC833" w:rsidR="007041A4" w:rsidRPr="007041A4" w:rsidRDefault="007041A4" w:rsidP="007041A4">
            <w:pPr>
              <w:rPr>
                <w:rFonts w:ascii="Arial" w:hAnsi="Arial" w:cs="Arial"/>
                <w:sz w:val="20"/>
                <w:szCs w:val="20"/>
              </w:rPr>
            </w:pPr>
            <w:r w:rsidRPr="007041A4">
              <w:rPr>
                <w:rFonts w:ascii="Arial" w:hAnsi="Arial" w:cs="Arial"/>
                <w:sz w:val="20"/>
                <w:szCs w:val="20"/>
              </w:rPr>
              <w:t>Signature:</w:t>
            </w:r>
          </w:p>
        </w:tc>
        <w:tc>
          <w:tcPr>
            <w:tcW w:w="3957" w:type="dxa"/>
            <w:tcBorders>
              <w:left w:val="nil"/>
              <w:right w:val="nil"/>
            </w:tcBorders>
            <w:vAlign w:val="bottom"/>
          </w:tcPr>
          <w:p w14:paraId="12B02E1C" w14:textId="77777777" w:rsidR="007041A4" w:rsidRPr="007041A4" w:rsidRDefault="007041A4" w:rsidP="007041A4">
            <w:pPr>
              <w:rPr>
                <w:rFonts w:ascii="Arial" w:hAnsi="Arial" w:cs="Arial"/>
                <w:sz w:val="20"/>
                <w:szCs w:val="20"/>
              </w:rPr>
            </w:pPr>
          </w:p>
        </w:tc>
        <w:tc>
          <w:tcPr>
            <w:tcW w:w="903" w:type="dxa"/>
            <w:tcBorders>
              <w:top w:val="nil"/>
              <w:left w:val="nil"/>
              <w:bottom w:val="nil"/>
              <w:right w:val="nil"/>
            </w:tcBorders>
            <w:vAlign w:val="bottom"/>
          </w:tcPr>
          <w:p w14:paraId="3DAF04A4" w14:textId="1ADDE7AE" w:rsidR="007041A4" w:rsidRPr="007041A4" w:rsidRDefault="007041A4" w:rsidP="007041A4">
            <w:pPr>
              <w:rPr>
                <w:rFonts w:ascii="Arial" w:hAnsi="Arial" w:cs="Arial"/>
                <w:sz w:val="20"/>
                <w:szCs w:val="20"/>
              </w:rPr>
            </w:pPr>
            <w:r w:rsidRPr="007041A4">
              <w:rPr>
                <w:rFonts w:ascii="Arial" w:hAnsi="Arial" w:cs="Arial"/>
                <w:sz w:val="20"/>
                <w:szCs w:val="20"/>
              </w:rPr>
              <w:t>Date:</w:t>
            </w:r>
          </w:p>
        </w:tc>
        <w:tc>
          <w:tcPr>
            <w:tcW w:w="2785" w:type="dxa"/>
            <w:tcBorders>
              <w:left w:val="nil"/>
              <w:right w:val="nil"/>
            </w:tcBorders>
            <w:vAlign w:val="bottom"/>
          </w:tcPr>
          <w:p w14:paraId="1E29153A" w14:textId="30BC2A49" w:rsidR="007041A4" w:rsidRPr="007041A4" w:rsidRDefault="007041A4" w:rsidP="007041A4">
            <w:pPr>
              <w:rPr>
                <w:rFonts w:ascii="Arial" w:hAnsi="Arial" w:cs="Arial"/>
                <w:sz w:val="20"/>
                <w:szCs w:val="20"/>
              </w:rPr>
            </w:pPr>
          </w:p>
        </w:tc>
      </w:tr>
    </w:tbl>
    <w:p w14:paraId="7FAC8063" w14:textId="27B35CC0" w:rsidR="007041A4" w:rsidRDefault="007041A4" w:rsidP="002804B4">
      <w:pPr>
        <w:rPr>
          <w:rFonts w:ascii="Arial" w:hAnsi="Arial" w:cs="Arial"/>
          <w:sz w:val="20"/>
          <w:szCs w:val="20"/>
        </w:rPr>
      </w:pPr>
    </w:p>
    <w:p w14:paraId="67AAC22C" w14:textId="77777777" w:rsidR="00E02D54" w:rsidRDefault="00E02D54" w:rsidP="002804B4">
      <w:pPr>
        <w:rPr>
          <w:rFonts w:ascii="Arial" w:hAnsi="Arial" w:cs="Arial"/>
          <w:sz w:val="18"/>
          <w:szCs w:val="18"/>
        </w:rPr>
      </w:pPr>
    </w:p>
    <w:p w14:paraId="26F9FCC1" w14:textId="16434B24" w:rsidR="00321E61" w:rsidRPr="00E02D54" w:rsidRDefault="00321E61" w:rsidP="002804B4">
      <w:pPr>
        <w:rPr>
          <w:rFonts w:ascii="Arial" w:hAnsi="Arial" w:cs="Arial"/>
          <w:sz w:val="18"/>
          <w:szCs w:val="18"/>
        </w:rPr>
      </w:pPr>
      <w:r w:rsidRPr="00E02D54">
        <w:rPr>
          <w:rFonts w:ascii="Arial" w:hAnsi="Arial" w:cs="Arial"/>
          <w:sz w:val="18"/>
          <w:szCs w:val="18"/>
        </w:rPr>
        <w:t xml:space="preserve">All bids must be received no later than </w:t>
      </w:r>
      <w:r w:rsidR="00497E4A">
        <w:rPr>
          <w:rFonts w:ascii="Arial" w:hAnsi="Arial" w:cs="Arial"/>
          <w:sz w:val="18"/>
          <w:szCs w:val="18"/>
        </w:rPr>
        <w:t xml:space="preserve">5:00 </w:t>
      </w:r>
      <w:r w:rsidRPr="00E02D54">
        <w:rPr>
          <w:rFonts w:ascii="Arial" w:hAnsi="Arial" w:cs="Arial"/>
          <w:sz w:val="18"/>
          <w:szCs w:val="18"/>
        </w:rPr>
        <w:t xml:space="preserve">pm </w:t>
      </w:r>
      <w:r w:rsidR="0049534F">
        <w:rPr>
          <w:rFonts w:ascii="Arial" w:hAnsi="Arial" w:cs="Arial"/>
          <w:sz w:val="18"/>
          <w:szCs w:val="18"/>
        </w:rPr>
        <w:t>8/19/</w:t>
      </w:r>
      <w:r w:rsidRPr="00E02D54">
        <w:rPr>
          <w:rFonts w:ascii="Arial" w:hAnsi="Arial" w:cs="Arial"/>
          <w:sz w:val="18"/>
          <w:szCs w:val="18"/>
        </w:rPr>
        <w:t>202</w:t>
      </w:r>
      <w:r w:rsidR="00497E4A">
        <w:rPr>
          <w:rFonts w:ascii="Arial" w:hAnsi="Arial" w:cs="Arial"/>
          <w:sz w:val="18"/>
          <w:szCs w:val="18"/>
        </w:rPr>
        <w:t>2</w:t>
      </w:r>
      <w:r w:rsidRPr="00E02D54">
        <w:rPr>
          <w:rFonts w:ascii="Arial" w:hAnsi="Arial" w:cs="Arial"/>
          <w:sz w:val="18"/>
          <w:szCs w:val="18"/>
        </w:rPr>
        <w:t>.</w:t>
      </w:r>
      <w:r w:rsidR="00EE7C84">
        <w:rPr>
          <w:rFonts w:ascii="Arial" w:hAnsi="Arial" w:cs="Arial"/>
          <w:sz w:val="18"/>
          <w:szCs w:val="18"/>
        </w:rPr>
        <w:t xml:space="preserve"> Please submit your highest and best offer as there will be no oral bidding or second chance bids.</w:t>
      </w:r>
    </w:p>
    <w:p w14:paraId="791D8A0D" w14:textId="77777777" w:rsidR="00E02D54" w:rsidRPr="00E02D54" w:rsidRDefault="00E02D54" w:rsidP="002804B4">
      <w:pPr>
        <w:rPr>
          <w:rFonts w:ascii="Arial" w:hAnsi="Arial" w:cs="Arial"/>
          <w:sz w:val="18"/>
          <w:szCs w:val="18"/>
        </w:rPr>
      </w:pPr>
    </w:p>
    <w:p w14:paraId="5105EB04" w14:textId="212C908E" w:rsidR="00321E61" w:rsidRPr="00E02D54" w:rsidRDefault="00E02D54" w:rsidP="002804B4">
      <w:pPr>
        <w:rPr>
          <w:rFonts w:ascii="Arial" w:hAnsi="Arial" w:cs="Arial"/>
          <w:sz w:val="18"/>
          <w:szCs w:val="18"/>
        </w:rPr>
      </w:pPr>
      <w:r w:rsidRPr="00E02D54">
        <w:rPr>
          <w:rFonts w:ascii="Arial" w:hAnsi="Arial" w:cs="Arial"/>
          <w:sz w:val="18"/>
          <w:szCs w:val="18"/>
        </w:rPr>
        <w:t>The Auctioneer or Listing Broker will present all bids to the Seller no later than 72 hours after bid deadline.</w:t>
      </w:r>
      <w:r w:rsidR="0097079E">
        <w:rPr>
          <w:rFonts w:ascii="Arial" w:hAnsi="Arial" w:cs="Arial"/>
          <w:sz w:val="18"/>
          <w:szCs w:val="18"/>
        </w:rPr>
        <w:t xml:space="preserve"> All bidders will be notified by phone or email following the acceptance of any bids.</w:t>
      </w:r>
    </w:p>
    <w:p w14:paraId="45B57AF8" w14:textId="5E3B4CF1" w:rsidR="00E02D54" w:rsidRPr="00E02D54" w:rsidRDefault="00E02D54" w:rsidP="002804B4">
      <w:pPr>
        <w:rPr>
          <w:rFonts w:ascii="Arial" w:hAnsi="Arial" w:cs="Arial"/>
          <w:sz w:val="18"/>
          <w:szCs w:val="18"/>
        </w:rPr>
      </w:pPr>
    </w:p>
    <w:p w14:paraId="24039304" w14:textId="7AC783B1" w:rsidR="00E02D54" w:rsidRDefault="00E02D54" w:rsidP="002804B4">
      <w:pPr>
        <w:rPr>
          <w:rFonts w:ascii="Arial" w:hAnsi="Arial" w:cs="Arial"/>
          <w:sz w:val="18"/>
          <w:szCs w:val="18"/>
        </w:rPr>
      </w:pPr>
      <w:r w:rsidRPr="00E02D54">
        <w:rPr>
          <w:rFonts w:ascii="Arial" w:hAnsi="Arial" w:cs="Arial"/>
          <w:sz w:val="18"/>
          <w:szCs w:val="18"/>
        </w:rPr>
        <w:t>All bids must be in writing with a signature and submitted by email or mail to the following addresses</w:t>
      </w:r>
      <w:r>
        <w:rPr>
          <w:rFonts w:ascii="Arial" w:hAnsi="Arial" w:cs="Arial"/>
          <w:sz w:val="18"/>
          <w:szCs w:val="18"/>
        </w:rPr>
        <w:t>, bidders can also request the Sealed Bid From be sent securely thru DocuSign for a digital signature.</w:t>
      </w:r>
      <w:r w:rsidR="00EE7C84">
        <w:rPr>
          <w:rFonts w:ascii="Arial" w:hAnsi="Arial" w:cs="Arial"/>
          <w:sz w:val="18"/>
          <w:szCs w:val="18"/>
        </w:rPr>
        <w:t xml:space="preserve"> If submitting by mail, we recommend using delivery confirmation method to ensure your bid has been received.</w:t>
      </w:r>
    </w:p>
    <w:p w14:paraId="4C0C44B5" w14:textId="0DB4A50E" w:rsidR="00E02D54" w:rsidRDefault="00E02D54" w:rsidP="002804B4">
      <w:pPr>
        <w:rPr>
          <w:rFonts w:ascii="Arial" w:hAnsi="Arial" w:cs="Arial"/>
          <w:sz w:val="18"/>
          <w:szCs w:val="18"/>
        </w:rPr>
      </w:pPr>
    </w:p>
    <w:p w14:paraId="5FC4F1CE" w14:textId="24584527" w:rsidR="00E02D54" w:rsidRPr="009570D6" w:rsidRDefault="00E02D54" w:rsidP="002804B4">
      <w:pPr>
        <w:rPr>
          <w:rFonts w:ascii="Arial" w:hAnsi="Arial" w:cs="Arial"/>
          <w:sz w:val="18"/>
          <w:szCs w:val="18"/>
          <w:u w:val="single"/>
        </w:rPr>
      </w:pPr>
      <w:r w:rsidRPr="009570D6">
        <w:rPr>
          <w:rFonts w:ascii="Arial" w:hAnsi="Arial" w:cs="Arial"/>
          <w:sz w:val="18"/>
          <w:szCs w:val="18"/>
          <w:u w:val="single"/>
        </w:rPr>
        <w:t>Submit all sealed bids to</w:t>
      </w:r>
      <w:r w:rsidR="009570D6" w:rsidRPr="009570D6">
        <w:rPr>
          <w:rFonts w:ascii="Arial" w:hAnsi="Arial" w:cs="Arial"/>
          <w:sz w:val="18"/>
          <w:szCs w:val="18"/>
          <w:u w:val="single"/>
        </w:rPr>
        <w:t>:</w:t>
      </w:r>
    </w:p>
    <w:p w14:paraId="662CC0A2" w14:textId="75D5C9D3" w:rsidR="00E02D54" w:rsidRDefault="00E02D54" w:rsidP="002804B4">
      <w:pPr>
        <w:rPr>
          <w:rFonts w:ascii="Arial" w:hAnsi="Arial" w:cs="Arial"/>
          <w:sz w:val="18"/>
          <w:szCs w:val="18"/>
        </w:rPr>
      </w:pPr>
      <w:r>
        <w:rPr>
          <w:rFonts w:ascii="Arial" w:hAnsi="Arial" w:cs="Arial"/>
          <w:sz w:val="18"/>
          <w:szCs w:val="18"/>
        </w:rPr>
        <w:t>Email:</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hyperlink r:id="rId7" w:history="1">
        <w:r w:rsidRPr="00C6795B">
          <w:rPr>
            <w:rStyle w:val="Hyperlink"/>
            <w:rFonts w:ascii="Arial" w:hAnsi="Arial" w:cs="Arial"/>
            <w:sz w:val="18"/>
            <w:szCs w:val="18"/>
          </w:rPr>
          <w:t>directors@ranchandfarmauctions.com</w:t>
        </w:r>
      </w:hyperlink>
    </w:p>
    <w:p w14:paraId="1185BFF1" w14:textId="77777777" w:rsidR="00E02D54" w:rsidRDefault="00E02D54" w:rsidP="002804B4">
      <w:pPr>
        <w:rPr>
          <w:rFonts w:ascii="Arial" w:hAnsi="Arial" w:cs="Arial"/>
          <w:sz w:val="18"/>
          <w:szCs w:val="18"/>
        </w:rPr>
      </w:pPr>
    </w:p>
    <w:p w14:paraId="34B12111" w14:textId="25AC9326" w:rsidR="00E02D54" w:rsidRDefault="00E02D54" w:rsidP="002804B4">
      <w:pPr>
        <w:rPr>
          <w:rFonts w:ascii="Arial" w:hAnsi="Arial" w:cs="Arial"/>
          <w:sz w:val="18"/>
          <w:szCs w:val="18"/>
        </w:rPr>
      </w:pPr>
      <w:r>
        <w:rPr>
          <w:rFonts w:ascii="Arial" w:hAnsi="Arial" w:cs="Arial"/>
          <w:sz w:val="18"/>
          <w:szCs w:val="18"/>
        </w:rPr>
        <w:t xml:space="preserve">Mailing Address: </w:t>
      </w:r>
      <w:r>
        <w:rPr>
          <w:rFonts w:ascii="Arial" w:hAnsi="Arial" w:cs="Arial"/>
          <w:sz w:val="18"/>
          <w:szCs w:val="18"/>
        </w:rPr>
        <w:tab/>
      </w:r>
      <w:r>
        <w:rPr>
          <w:rFonts w:ascii="Arial" w:hAnsi="Arial" w:cs="Arial"/>
          <w:sz w:val="18"/>
          <w:szCs w:val="18"/>
        </w:rPr>
        <w:tab/>
      </w:r>
      <w:r>
        <w:rPr>
          <w:rFonts w:ascii="Arial" w:hAnsi="Arial" w:cs="Arial"/>
          <w:sz w:val="18"/>
          <w:szCs w:val="18"/>
        </w:rPr>
        <w:tab/>
        <w:t>Ranch &amp; Farm Auctions, LLC</w:t>
      </w:r>
    </w:p>
    <w:p w14:paraId="50664732" w14:textId="6895D711" w:rsidR="00E02D54" w:rsidRDefault="00E02D54" w:rsidP="002804B4">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115 W. Washington St, Suite 900</w:t>
      </w:r>
    </w:p>
    <w:p w14:paraId="2FEADBD7" w14:textId="5768A534" w:rsidR="00E02D54" w:rsidRDefault="00E02D54" w:rsidP="002804B4">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Pittsfield, IL 62363</w:t>
      </w:r>
    </w:p>
    <w:p w14:paraId="66F1D085" w14:textId="6496A9A9" w:rsidR="00E02D54" w:rsidRDefault="00E02D54" w:rsidP="002804B4">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Attn: Directors</w:t>
      </w:r>
    </w:p>
    <w:p w14:paraId="3CBD9D15" w14:textId="25D64F0D" w:rsidR="00E02D54" w:rsidRDefault="00E02D54" w:rsidP="002804B4">
      <w:pPr>
        <w:rPr>
          <w:rFonts w:ascii="Arial" w:hAnsi="Arial" w:cs="Arial"/>
          <w:sz w:val="18"/>
          <w:szCs w:val="18"/>
        </w:rPr>
      </w:pPr>
      <w:r>
        <w:rPr>
          <w:rFonts w:ascii="Arial" w:hAnsi="Arial" w:cs="Arial"/>
          <w:sz w:val="18"/>
          <w:szCs w:val="18"/>
        </w:rPr>
        <w:t>Phone Inquiries or requests:</w:t>
      </w:r>
      <w:r>
        <w:rPr>
          <w:rFonts w:ascii="Arial" w:hAnsi="Arial" w:cs="Arial"/>
          <w:sz w:val="18"/>
          <w:szCs w:val="18"/>
        </w:rPr>
        <w:tab/>
        <w:t>(217) 922-0811</w:t>
      </w:r>
      <w:r>
        <w:rPr>
          <w:rFonts w:ascii="Arial" w:hAnsi="Arial" w:cs="Arial"/>
          <w:sz w:val="18"/>
          <w:szCs w:val="18"/>
        </w:rPr>
        <w:tab/>
      </w:r>
    </w:p>
    <w:p w14:paraId="29A375E6" w14:textId="7EEEB9AA" w:rsidR="00497E4A" w:rsidRDefault="00497E4A" w:rsidP="002804B4">
      <w:pPr>
        <w:rPr>
          <w:rFonts w:ascii="Arial" w:hAnsi="Arial" w:cs="Arial"/>
          <w:sz w:val="18"/>
          <w:szCs w:val="18"/>
        </w:rPr>
      </w:pPr>
    </w:p>
    <w:p w14:paraId="2755A90B" w14:textId="58A279CF" w:rsidR="00497E4A" w:rsidRDefault="00497E4A" w:rsidP="002804B4">
      <w:pPr>
        <w:rPr>
          <w:rFonts w:ascii="Arial" w:hAnsi="Arial" w:cs="Arial"/>
          <w:sz w:val="18"/>
          <w:szCs w:val="18"/>
        </w:rPr>
      </w:pPr>
      <w:r>
        <w:rPr>
          <w:rFonts w:ascii="Arial" w:hAnsi="Arial" w:cs="Arial"/>
          <w:sz w:val="18"/>
          <w:szCs w:val="18"/>
        </w:rPr>
        <w:t xml:space="preserve">Bidders can also use the secure online bidding portal on the website.  Your bids will be confidential and should be made in total dollars not per acre bids. </w:t>
      </w:r>
      <w:hyperlink r:id="rId8" w:history="1">
        <w:r w:rsidRPr="00AD195C">
          <w:rPr>
            <w:rStyle w:val="Hyperlink"/>
            <w:rFonts w:ascii="Arial" w:hAnsi="Arial" w:cs="Arial"/>
            <w:sz w:val="18"/>
            <w:szCs w:val="18"/>
          </w:rPr>
          <w:t>www.ranchandfarmauctions.com</w:t>
        </w:r>
      </w:hyperlink>
    </w:p>
    <w:p w14:paraId="4908A9A0" w14:textId="77777777" w:rsidR="00321E61" w:rsidRPr="00E02D54" w:rsidRDefault="00321E61" w:rsidP="002804B4">
      <w:pPr>
        <w:rPr>
          <w:rFonts w:ascii="Arial" w:hAnsi="Arial" w:cs="Arial"/>
          <w:sz w:val="18"/>
          <w:szCs w:val="18"/>
        </w:rPr>
      </w:pPr>
    </w:p>
    <w:p w14:paraId="58E93B14" w14:textId="0EC224C1" w:rsidR="00321E61" w:rsidRPr="00E02D54" w:rsidRDefault="00321E61" w:rsidP="002804B4">
      <w:pPr>
        <w:rPr>
          <w:rFonts w:ascii="Arial" w:hAnsi="Arial" w:cs="Arial"/>
          <w:sz w:val="18"/>
          <w:szCs w:val="18"/>
        </w:rPr>
      </w:pPr>
      <w:r w:rsidRPr="00E02D54">
        <w:rPr>
          <w:rFonts w:ascii="Arial" w:hAnsi="Arial" w:cs="Arial"/>
          <w:sz w:val="18"/>
          <w:szCs w:val="18"/>
        </w:rPr>
        <w:t>Terms and Conditions of Bid and Sale on following pages.</w:t>
      </w:r>
    </w:p>
    <w:p w14:paraId="58A8C4F3" w14:textId="5D988E25" w:rsidR="00321E61" w:rsidRPr="00E02D54" w:rsidRDefault="00321E61" w:rsidP="002804B4">
      <w:pPr>
        <w:rPr>
          <w:rFonts w:ascii="Arial" w:hAnsi="Arial" w:cs="Arial"/>
          <w:sz w:val="18"/>
          <w:szCs w:val="18"/>
        </w:rPr>
      </w:pPr>
    </w:p>
    <w:p w14:paraId="6499EAE5" w14:textId="7FD5399D" w:rsidR="00321E61" w:rsidRDefault="00321E61" w:rsidP="002804B4">
      <w:pPr>
        <w:rPr>
          <w:rFonts w:ascii="Arial" w:hAnsi="Arial" w:cs="Arial"/>
          <w:sz w:val="20"/>
          <w:szCs w:val="20"/>
        </w:rPr>
      </w:pPr>
    </w:p>
    <w:p w14:paraId="321047DA" w14:textId="363539E1" w:rsidR="00321E61" w:rsidRDefault="00321E61" w:rsidP="002804B4">
      <w:pPr>
        <w:rPr>
          <w:rFonts w:ascii="Arial" w:hAnsi="Arial" w:cs="Arial"/>
          <w:color w:val="000000" w:themeColor="text1"/>
          <w:sz w:val="20"/>
          <w:szCs w:val="20"/>
        </w:rPr>
      </w:pPr>
      <w:r w:rsidRPr="009570D6">
        <w:rPr>
          <w:rFonts w:ascii="Arial" w:hAnsi="Arial" w:cs="Arial"/>
          <w:color w:val="000000" w:themeColor="text1"/>
          <w:sz w:val="20"/>
          <w:szCs w:val="20"/>
        </w:rPr>
        <w:t>Terms and Conditions.</w:t>
      </w:r>
    </w:p>
    <w:p w14:paraId="32FA3FAF" w14:textId="4569F956" w:rsidR="00FF5CEC" w:rsidRDefault="00FF5CEC" w:rsidP="002804B4">
      <w:pPr>
        <w:rPr>
          <w:rFonts w:ascii="Arial" w:hAnsi="Arial" w:cs="Arial"/>
          <w:color w:val="000000" w:themeColor="text1"/>
          <w:sz w:val="20"/>
          <w:szCs w:val="20"/>
        </w:rPr>
      </w:pPr>
    </w:p>
    <w:p w14:paraId="0D8F2D24" w14:textId="5E9F6B32" w:rsidR="00FF5CEC" w:rsidRPr="00FF5CEC" w:rsidRDefault="00FF5CEC" w:rsidP="002804B4">
      <w:pPr>
        <w:rPr>
          <w:rFonts w:ascii="Arial" w:hAnsi="Arial" w:cs="Arial"/>
          <w:color w:val="000000" w:themeColor="text1"/>
          <w:sz w:val="18"/>
          <w:szCs w:val="18"/>
        </w:rPr>
      </w:pPr>
      <w:r w:rsidRPr="0097079E">
        <w:rPr>
          <w:rFonts w:ascii="Arial" w:hAnsi="Arial" w:cs="Arial"/>
          <w:b/>
          <w:bCs/>
          <w:color w:val="000000" w:themeColor="text1"/>
          <w:sz w:val="18"/>
          <w:szCs w:val="18"/>
        </w:rPr>
        <w:t>BIDDERS:</w:t>
      </w:r>
      <w:r w:rsidRPr="00FF5CEC">
        <w:rPr>
          <w:rFonts w:ascii="Arial" w:hAnsi="Arial" w:cs="Arial"/>
          <w:color w:val="000000" w:themeColor="text1"/>
          <w:sz w:val="18"/>
          <w:szCs w:val="18"/>
        </w:rPr>
        <w:t xml:space="preserve"> By submitting a sealed bid to purchase above described real estate, the Bidde</w:t>
      </w:r>
      <w:r w:rsidR="006800F2">
        <w:rPr>
          <w:rFonts w:ascii="Arial" w:hAnsi="Arial" w:cs="Arial"/>
          <w:color w:val="000000" w:themeColor="text1"/>
          <w:sz w:val="18"/>
          <w:szCs w:val="18"/>
        </w:rPr>
        <w:t>rs</w:t>
      </w:r>
      <w:r w:rsidRPr="00FF5CEC">
        <w:rPr>
          <w:rFonts w:ascii="Arial" w:hAnsi="Arial" w:cs="Arial"/>
          <w:color w:val="000000" w:themeColor="text1"/>
          <w:sz w:val="18"/>
          <w:szCs w:val="18"/>
        </w:rPr>
        <w:t xml:space="preserve"> agree to participate </w:t>
      </w:r>
      <w:r w:rsidR="008A2A26">
        <w:rPr>
          <w:rFonts w:ascii="Arial" w:hAnsi="Arial" w:cs="Arial"/>
          <w:color w:val="000000" w:themeColor="text1"/>
          <w:sz w:val="18"/>
          <w:szCs w:val="18"/>
        </w:rPr>
        <w:t xml:space="preserve">and </w:t>
      </w:r>
      <w:r w:rsidR="008A2A26" w:rsidRPr="009570D6">
        <w:rPr>
          <w:rFonts w:ascii="Arial" w:eastAsiaTheme="minorHAnsi" w:hAnsi="Arial" w:cs="Arial"/>
          <w:color w:val="000000" w:themeColor="text1"/>
          <w:sz w:val="18"/>
          <w:szCs w:val="18"/>
        </w:rPr>
        <w:t>are</w:t>
      </w:r>
      <w:r w:rsidR="008A2A26" w:rsidRPr="009570D6">
        <w:rPr>
          <w:rFonts w:ascii="Arial" w:eastAsiaTheme="minorHAnsi" w:hAnsi="Arial" w:cs="Arial"/>
          <w:color w:val="000000" w:themeColor="text1"/>
          <w:spacing w:val="1"/>
          <w:sz w:val="18"/>
          <w:szCs w:val="18"/>
        </w:rPr>
        <w:t xml:space="preserve"> </w:t>
      </w:r>
      <w:r w:rsidR="008A2A26" w:rsidRPr="009570D6">
        <w:rPr>
          <w:rFonts w:ascii="Arial" w:eastAsiaTheme="minorHAnsi" w:hAnsi="Arial" w:cs="Arial"/>
          <w:color w:val="000000" w:themeColor="text1"/>
          <w:sz w:val="18"/>
          <w:szCs w:val="18"/>
        </w:rPr>
        <w:t>representing</w:t>
      </w:r>
      <w:r w:rsidR="008A2A26" w:rsidRPr="009570D6">
        <w:rPr>
          <w:rFonts w:ascii="Arial" w:eastAsiaTheme="minorHAnsi" w:hAnsi="Arial" w:cs="Arial"/>
          <w:color w:val="000000" w:themeColor="text1"/>
          <w:spacing w:val="1"/>
          <w:sz w:val="18"/>
          <w:szCs w:val="18"/>
        </w:rPr>
        <w:t xml:space="preserve"> </w:t>
      </w:r>
      <w:r w:rsidR="008A2A26" w:rsidRPr="009570D6">
        <w:rPr>
          <w:rFonts w:ascii="Arial" w:eastAsiaTheme="minorHAnsi" w:hAnsi="Arial" w:cs="Arial"/>
          <w:color w:val="000000" w:themeColor="text1"/>
          <w:sz w:val="18"/>
          <w:szCs w:val="18"/>
        </w:rPr>
        <w:t>to</w:t>
      </w:r>
      <w:r w:rsidR="008A2A26" w:rsidRPr="009570D6">
        <w:rPr>
          <w:rFonts w:ascii="Arial" w:eastAsiaTheme="minorHAnsi" w:hAnsi="Arial" w:cs="Arial"/>
          <w:color w:val="000000" w:themeColor="text1"/>
          <w:spacing w:val="1"/>
          <w:sz w:val="18"/>
          <w:szCs w:val="18"/>
        </w:rPr>
        <w:t xml:space="preserve"> </w:t>
      </w:r>
      <w:r w:rsidR="008A2A26" w:rsidRPr="009570D6">
        <w:rPr>
          <w:rFonts w:ascii="Arial" w:eastAsiaTheme="minorHAnsi" w:hAnsi="Arial" w:cs="Arial"/>
          <w:color w:val="000000" w:themeColor="text1"/>
          <w:sz w:val="18"/>
          <w:szCs w:val="18"/>
        </w:rPr>
        <w:t>the</w:t>
      </w:r>
      <w:r w:rsidR="008A2A26" w:rsidRPr="009570D6">
        <w:rPr>
          <w:rFonts w:ascii="Arial" w:eastAsiaTheme="minorHAnsi" w:hAnsi="Arial" w:cs="Arial"/>
          <w:color w:val="000000" w:themeColor="text1"/>
          <w:spacing w:val="1"/>
          <w:sz w:val="18"/>
          <w:szCs w:val="18"/>
        </w:rPr>
        <w:t xml:space="preserve"> </w:t>
      </w:r>
      <w:r w:rsidR="008A2A26" w:rsidRPr="009570D6">
        <w:rPr>
          <w:rFonts w:ascii="Arial" w:eastAsiaTheme="minorHAnsi" w:hAnsi="Arial" w:cs="Arial"/>
          <w:color w:val="000000" w:themeColor="text1"/>
          <w:sz w:val="18"/>
          <w:szCs w:val="18"/>
        </w:rPr>
        <w:t>Auctioneer,</w:t>
      </w:r>
      <w:r w:rsidR="008A2A26" w:rsidRPr="009570D6">
        <w:rPr>
          <w:rFonts w:ascii="Arial" w:eastAsiaTheme="minorHAnsi" w:hAnsi="Arial" w:cs="Arial"/>
          <w:color w:val="000000" w:themeColor="text1"/>
          <w:spacing w:val="1"/>
          <w:sz w:val="18"/>
          <w:szCs w:val="18"/>
        </w:rPr>
        <w:t xml:space="preserve"> </w:t>
      </w:r>
      <w:r w:rsidR="008A2A26" w:rsidRPr="009570D6">
        <w:rPr>
          <w:rFonts w:ascii="Arial" w:eastAsiaTheme="minorHAnsi" w:hAnsi="Arial" w:cs="Arial"/>
          <w:color w:val="000000" w:themeColor="text1"/>
          <w:sz w:val="18"/>
          <w:szCs w:val="18"/>
        </w:rPr>
        <w:t>Auction</w:t>
      </w:r>
      <w:r w:rsidR="008A2A26" w:rsidRPr="009570D6">
        <w:rPr>
          <w:rFonts w:ascii="Arial" w:eastAsiaTheme="minorHAnsi" w:hAnsi="Arial" w:cs="Arial"/>
          <w:color w:val="000000" w:themeColor="text1"/>
          <w:spacing w:val="1"/>
          <w:sz w:val="18"/>
          <w:szCs w:val="18"/>
        </w:rPr>
        <w:t xml:space="preserve"> </w:t>
      </w:r>
      <w:r w:rsidR="008A2A26" w:rsidRPr="009570D6">
        <w:rPr>
          <w:rFonts w:ascii="Arial" w:eastAsiaTheme="minorHAnsi" w:hAnsi="Arial" w:cs="Arial"/>
          <w:color w:val="000000" w:themeColor="text1"/>
          <w:sz w:val="18"/>
          <w:szCs w:val="18"/>
        </w:rPr>
        <w:t>Company, Broker</w:t>
      </w:r>
      <w:r w:rsidR="008A2A26" w:rsidRPr="009570D6">
        <w:rPr>
          <w:rFonts w:ascii="Arial" w:eastAsiaTheme="minorHAnsi" w:hAnsi="Arial" w:cs="Arial"/>
          <w:color w:val="000000" w:themeColor="text1"/>
          <w:spacing w:val="1"/>
          <w:sz w:val="18"/>
          <w:szCs w:val="18"/>
        </w:rPr>
        <w:t xml:space="preserve"> </w:t>
      </w:r>
      <w:r w:rsidR="008A2A26" w:rsidRPr="009570D6">
        <w:rPr>
          <w:rFonts w:ascii="Arial" w:eastAsiaTheme="minorHAnsi" w:hAnsi="Arial" w:cs="Arial"/>
          <w:color w:val="000000" w:themeColor="text1"/>
          <w:sz w:val="18"/>
          <w:szCs w:val="18"/>
        </w:rPr>
        <w:t>and</w:t>
      </w:r>
      <w:r w:rsidR="008A2A26" w:rsidRPr="009570D6">
        <w:rPr>
          <w:rFonts w:ascii="Arial" w:eastAsiaTheme="minorHAnsi" w:hAnsi="Arial" w:cs="Arial"/>
          <w:color w:val="000000" w:themeColor="text1"/>
          <w:spacing w:val="2"/>
          <w:sz w:val="18"/>
          <w:szCs w:val="18"/>
        </w:rPr>
        <w:t xml:space="preserve"> </w:t>
      </w:r>
      <w:r w:rsidR="008A2A26" w:rsidRPr="009570D6">
        <w:rPr>
          <w:rFonts w:ascii="Arial" w:eastAsiaTheme="minorHAnsi" w:hAnsi="Arial" w:cs="Arial"/>
          <w:color w:val="000000" w:themeColor="text1"/>
          <w:sz w:val="18"/>
          <w:szCs w:val="18"/>
        </w:rPr>
        <w:t>the</w:t>
      </w:r>
      <w:r w:rsidR="008A2A26" w:rsidRPr="009570D6">
        <w:rPr>
          <w:rFonts w:ascii="Arial" w:eastAsiaTheme="minorHAnsi" w:hAnsi="Arial" w:cs="Arial"/>
          <w:color w:val="000000" w:themeColor="text1"/>
          <w:spacing w:val="1"/>
          <w:sz w:val="18"/>
          <w:szCs w:val="18"/>
        </w:rPr>
        <w:t xml:space="preserve"> </w:t>
      </w:r>
      <w:r w:rsidR="008A2A26" w:rsidRPr="009570D6">
        <w:rPr>
          <w:rFonts w:ascii="Arial" w:eastAsiaTheme="minorHAnsi" w:hAnsi="Arial" w:cs="Arial"/>
          <w:color w:val="000000" w:themeColor="text1"/>
          <w:sz w:val="18"/>
          <w:szCs w:val="18"/>
        </w:rPr>
        <w:t>seller</w:t>
      </w:r>
      <w:r w:rsidR="008A2A26" w:rsidRPr="009570D6">
        <w:rPr>
          <w:rFonts w:ascii="Arial" w:eastAsiaTheme="minorHAnsi" w:hAnsi="Arial" w:cs="Arial"/>
          <w:color w:val="000000" w:themeColor="text1"/>
          <w:spacing w:val="1"/>
          <w:sz w:val="18"/>
          <w:szCs w:val="18"/>
        </w:rPr>
        <w:t xml:space="preserve"> </w:t>
      </w:r>
      <w:r w:rsidR="008A2A26" w:rsidRPr="009570D6">
        <w:rPr>
          <w:rFonts w:ascii="Arial" w:eastAsiaTheme="minorHAnsi" w:hAnsi="Arial" w:cs="Arial"/>
          <w:color w:val="000000" w:themeColor="text1"/>
          <w:sz w:val="18"/>
          <w:szCs w:val="18"/>
        </w:rPr>
        <w:t>that</w:t>
      </w:r>
      <w:r w:rsidR="008A2A26" w:rsidRPr="009570D6">
        <w:rPr>
          <w:rFonts w:ascii="Arial" w:eastAsiaTheme="minorHAnsi" w:hAnsi="Arial" w:cs="Arial"/>
          <w:color w:val="000000" w:themeColor="text1"/>
          <w:spacing w:val="1"/>
          <w:sz w:val="18"/>
          <w:szCs w:val="18"/>
        </w:rPr>
        <w:t xml:space="preserve"> </w:t>
      </w:r>
      <w:r w:rsidR="008A2A26" w:rsidRPr="009570D6">
        <w:rPr>
          <w:rFonts w:ascii="Arial" w:eastAsiaTheme="minorHAnsi" w:hAnsi="Arial" w:cs="Arial"/>
          <w:color w:val="000000" w:themeColor="text1"/>
          <w:sz w:val="18"/>
          <w:szCs w:val="18"/>
        </w:rPr>
        <w:t>you</w:t>
      </w:r>
      <w:r w:rsidR="008A2A26" w:rsidRPr="009570D6">
        <w:rPr>
          <w:rFonts w:ascii="Arial" w:eastAsiaTheme="minorHAnsi" w:hAnsi="Arial" w:cs="Arial"/>
          <w:color w:val="000000" w:themeColor="text1"/>
          <w:spacing w:val="1"/>
          <w:sz w:val="18"/>
          <w:szCs w:val="18"/>
        </w:rPr>
        <w:t xml:space="preserve"> </w:t>
      </w:r>
      <w:r w:rsidR="008A2A26" w:rsidRPr="009570D6">
        <w:rPr>
          <w:rFonts w:ascii="Arial" w:eastAsiaTheme="minorHAnsi" w:hAnsi="Arial" w:cs="Arial"/>
          <w:color w:val="000000" w:themeColor="text1"/>
          <w:sz w:val="18"/>
          <w:szCs w:val="18"/>
        </w:rPr>
        <w:t>have</w:t>
      </w:r>
      <w:r w:rsidR="008A2A26" w:rsidRPr="009570D6">
        <w:rPr>
          <w:rFonts w:ascii="Arial" w:eastAsiaTheme="minorHAnsi" w:hAnsi="Arial" w:cs="Arial"/>
          <w:color w:val="000000" w:themeColor="text1"/>
          <w:spacing w:val="1"/>
          <w:sz w:val="18"/>
          <w:szCs w:val="18"/>
        </w:rPr>
        <w:t xml:space="preserve"> </w:t>
      </w:r>
      <w:r w:rsidR="008A2A26" w:rsidRPr="009570D6">
        <w:rPr>
          <w:rFonts w:ascii="Arial" w:eastAsiaTheme="minorHAnsi" w:hAnsi="Arial" w:cs="Arial"/>
          <w:color w:val="000000" w:themeColor="text1"/>
          <w:sz w:val="18"/>
          <w:szCs w:val="18"/>
        </w:rPr>
        <w:t>read</w:t>
      </w:r>
      <w:r w:rsidR="008A2A26" w:rsidRPr="009570D6">
        <w:rPr>
          <w:rFonts w:ascii="Arial" w:eastAsiaTheme="minorHAnsi" w:hAnsi="Arial" w:cs="Arial"/>
          <w:color w:val="000000" w:themeColor="text1"/>
          <w:spacing w:val="1"/>
          <w:sz w:val="18"/>
          <w:szCs w:val="18"/>
        </w:rPr>
        <w:t xml:space="preserve"> </w:t>
      </w:r>
      <w:r w:rsidR="008A2A26" w:rsidRPr="009570D6">
        <w:rPr>
          <w:rFonts w:ascii="Arial" w:eastAsiaTheme="minorHAnsi" w:hAnsi="Arial" w:cs="Arial"/>
          <w:color w:val="000000" w:themeColor="text1"/>
          <w:sz w:val="18"/>
          <w:szCs w:val="18"/>
        </w:rPr>
        <w:t>and</w:t>
      </w:r>
      <w:r w:rsidR="008A2A26" w:rsidRPr="009570D6">
        <w:rPr>
          <w:rFonts w:ascii="Arial" w:eastAsiaTheme="minorHAnsi" w:hAnsi="Arial" w:cs="Arial"/>
          <w:color w:val="000000" w:themeColor="text1"/>
          <w:spacing w:val="1"/>
          <w:sz w:val="18"/>
          <w:szCs w:val="18"/>
        </w:rPr>
        <w:t xml:space="preserve"> </w:t>
      </w:r>
      <w:r w:rsidR="008A2A26" w:rsidRPr="009570D6">
        <w:rPr>
          <w:rFonts w:ascii="Arial" w:eastAsiaTheme="minorHAnsi" w:hAnsi="Arial" w:cs="Arial"/>
          <w:color w:val="000000" w:themeColor="text1"/>
          <w:sz w:val="18"/>
          <w:szCs w:val="18"/>
        </w:rPr>
        <w:t>agree</w:t>
      </w:r>
      <w:r w:rsidR="008A2A26" w:rsidRPr="009570D6">
        <w:rPr>
          <w:rFonts w:ascii="Arial" w:eastAsiaTheme="minorHAnsi" w:hAnsi="Arial" w:cs="Arial"/>
          <w:color w:val="000000" w:themeColor="text1"/>
          <w:spacing w:val="1"/>
          <w:sz w:val="18"/>
          <w:szCs w:val="18"/>
        </w:rPr>
        <w:t xml:space="preserve"> </w:t>
      </w:r>
      <w:r w:rsidR="008A2A26" w:rsidRPr="009570D6">
        <w:rPr>
          <w:rFonts w:ascii="Arial" w:eastAsiaTheme="minorHAnsi" w:hAnsi="Arial" w:cs="Arial"/>
          <w:color w:val="000000" w:themeColor="text1"/>
          <w:sz w:val="18"/>
          <w:szCs w:val="18"/>
        </w:rPr>
        <w:t>to</w:t>
      </w:r>
      <w:r w:rsidR="008A2A26" w:rsidRPr="009570D6">
        <w:rPr>
          <w:rFonts w:ascii="Arial" w:eastAsiaTheme="minorHAnsi" w:hAnsi="Arial" w:cs="Arial"/>
          <w:color w:val="000000" w:themeColor="text1"/>
          <w:spacing w:val="1"/>
          <w:sz w:val="18"/>
          <w:szCs w:val="18"/>
        </w:rPr>
        <w:t xml:space="preserve"> </w:t>
      </w:r>
      <w:r w:rsidR="008A2A26" w:rsidRPr="009570D6">
        <w:rPr>
          <w:rFonts w:ascii="Arial" w:eastAsiaTheme="minorHAnsi" w:hAnsi="Arial" w:cs="Arial"/>
          <w:color w:val="000000" w:themeColor="text1"/>
          <w:sz w:val="18"/>
          <w:szCs w:val="18"/>
        </w:rPr>
        <w:t>be</w:t>
      </w:r>
      <w:r w:rsidR="008A2A26" w:rsidRPr="009570D6">
        <w:rPr>
          <w:rFonts w:ascii="Arial" w:eastAsiaTheme="minorHAnsi" w:hAnsi="Arial" w:cs="Arial"/>
          <w:color w:val="000000" w:themeColor="text1"/>
          <w:spacing w:val="1"/>
          <w:sz w:val="18"/>
          <w:szCs w:val="18"/>
        </w:rPr>
        <w:t xml:space="preserve"> </w:t>
      </w:r>
      <w:r w:rsidR="008A2A26" w:rsidRPr="009570D6">
        <w:rPr>
          <w:rFonts w:ascii="Arial" w:eastAsiaTheme="minorHAnsi" w:hAnsi="Arial" w:cs="Arial"/>
          <w:color w:val="000000" w:themeColor="text1"/>
          <w:sz w:val="18"/>
          <w:szCs w:val="18"/>
        </w:rPr>
        <w:t>bound</w:t>
      </w:r>
      <w:r w:rsidR="008A2A26" w:rsidRPr="009570D6">
        <w:rPr>
          <w:rFonts w:ascii="Arial" w:eastAsiaTheme="minorHAnsi" w:hAnsi="Arial" w:cs="Arial"/>
          <w:color w:val="000000" w:themeColor="text1"/>
          <w:spacing w:val="1"/>
          <w:sz w:val="18"/>
          <w:szCs w:val="18"/>
        </w:rPr>
        <w:t xml:space="preserve"> </w:t>
      </w:r>
      <w:r w:rsidR="008A2A26" w:rsidRPr="009570D6">
        <w:rPr>
          <w:rFonts w:ascii="Arial" w:eastAsiaTheme="minorHAnsi" w:hAnsi="Arial" w:cs="Arial"/>
          <w:color w:val="000000" w:themeColor="text1"/>
          <w:sz w:val="18"/>
          <w:szCs w:val="18"/>
        </w:rPr>
        <w:t>by</w:t>
      </w:r>
      <w:r w:rsidR="008A2A26" w:rsidRPr="009570D6">
        <w:rPr>
          <w:rFonts w:ascii="Arial" w:eastAsiaTheme="minorHAnsi" w:hAnsi="Arial" w:cs="Arial"/>
          <w:color w:val="000000" w:themeColor="text1"/>
          <w:spacing w:val="1"/>
          <w:sz w:val="18"/>
          <w:szCs w:val="18"/>
        </w:rPr>
        <w:t xml:space="preserve"> </w:t>
      </w:r>
      <w:r w:rsidR="008A2A26" w:rsidRPr="009570D6">
        <w:rPr>
          <w:rFonts w:ascii="Arial" w:eastAsiaTheme="minorHAnsi" w:hAnsi="Arial" w:cs="Arial"/>
          <w:color w:val="000000" w:themeColor="text1"/>
          <w:sz w:val="18"/>
          <w:szCs w:val="18"/>
        </w:rPr>
        <w:t>the</w:t>
      </w:r>
      <w:r w:rsidR="008A2A26" w:rsidRPr="009570D6">
        <w:rPr>
          <w:rFonts w:ascii="Arial" w:eastAsiaTheme="minorHAnsi" w:hAnsi="Arial" w:cs="Arial"/>
          <w:color w:val="000000" w:themeColor="text1"/>
          <w:spacing w:val="1"/>
          <w:sz w:val="18"/>
          <w:szCs w:val="18"/>
        </w:rPr>
        <w:t xml:space="preserve"> </w:t>
      </w:r>
      <w:r w:rsidR="008A2A26" w:rsidRPr="009570D6">
        <w:rPr>
          <w:rFonts w:ascii="Arial" w:eastAsiaTheme="minorHAnsi" w:hAnsi="Arial" w:cs="Arial"/>
          <w:color w:val="000000" w:themeColor="text1"/>
          <w:sz w:val="18"/>
          <w:szCs w:val="18"/>
        </w:rPr>
        <w:t>terms</w:t>
      </w:r>
      <w:r w:rsidR="008A2A26" w:rsidRPr="009570D6">
        <w:rPr>
          <w:rFonts w:ascii="Arial" w:eastAsiaTheme="minorHAnsi" w:hAnsi="Arial" w:cs="Arial"/>
          <w:color w:val="000000" w:themeColor="text1"/>
          <w:spacing w:val="1"/>
          <w:sz w:val="18"/>
          <w:szCs w:val="18"/>
        </w:rPr>
        <w:t xml:space="preserve"> </w:t>
      </w:r>
      <w:r w:rsidR="008A2A26" w:rsidRPr="009570D6">
        <w:rPr>
          <w:rFonts w:ascii="Arial" w:eastAsiaTheme="minorHAnsi" w:hAnsi="Arial" w:cs="Arial"/>
          <w:color w:val="000000" w:themeColor="text1"/>
          <w:sz w:val="18"/>
          <w:szCs w:val="18"/>
        </w:rPr>
        <w:t>and</w:t>
      </w:r>
      <w:r w:rsidR="008A2A26" w:rsidRPr="009570D6">
        <w:rPr>
          <w:rFonts w:ascii="Arial" w:eastAsiaTheme="minorHAnsi" w:hAnsi="Arial" w:cs="Arial"/>
          <w:color w:val="000000" w:themeColor="text1"/>
          <w:spacing w:val="1"/>
          <w:sz w:val="18"/>
          <w:szCs w:val="18"/>
        </w:rPr>
        <w:t xml:space="preserve"> </w:t>
      </w:r>
      <w:r w:rsidR="008A2A26" w:rsidRPr="009570D6">
        <w:rPr>
          <w:rFonts w:ascii="Arial" w:eastAsiaTheme="minorHAnsi" w:hAnsi="Arial" w:cs="Arial"/>
          <w:color w:val="000000" w:themeColor="text1"/>
          <w:sz w:val="18"/>
          <w:szCs w:val="18"/>
        </w:rPr>
        <w:t>conditions</w:t>
      </w:r>
      <w:r w:rsidR="008A2A26" w:rsidRPr="009570D6">
        <w:rPr>
          <w:rFonts w:ascii="Arial" w:eastAsiaTheme="minorHAnsi" w:hAnsi="Arial" w:cs="Arial"/>
          <w:color w:val="000000" w:themeColor="text1"/>
          <w:spacing w:val="1"/>
          <w:sz w:val="18"/>
          <w:szCs w:val="18"/>
        </w:rPr>
        <w:t xml:space="preserve"> </w:t>
      </w:r>
      <w:r w:rsidR="008A2A26" w:rsidRPr="009570D6">
        <w:rPr>
          <w:rFonts w:ascii="Arial" w:eastAsiaTheme="minorHAnsi" w:hAnsi="Arial" w:cs="Arial"/>
          <w:color w:val="000000" w:themeColor="text1"/>
          <w:sz w:val="18"/>
          <w:szCs w:val="18"/>
        </w:rPr>
        <w:t>for</w:t>
      </w:r>
      <w:r w:rsidR="008A2A26" w:rsidRPr="009570D6">
        <w:rPr>
          <w:rFonts w:ascii="Arial" w:eastAsiaTheme="minorHAnsi" w:hAnsi="Arial" w:cs="Arial"/>
          <w:color w:val="000000" w:themeColor="text1"/>
          <w:spacing w:val="1"/>
          <w:sz w:val="18"/>
          <w:szCs w:val="18"/>
        </w:rPr>
        <w:t xml:space="preserve"> </w:t>
      </w:r>
      <w:r w:rsidR="008A2A26" w:rsidRPr="009570D6">
        <w:rPr>
          <w:rFonts w:ascii="Arial" w:eastAsiaTheme="minorHAnsi" w:hAnsi="Arial" w:cs="Arial"/>
          <w:color w:val="000000" w:themeColor="text1"/>
          <w:sz w:val="18"/>
          <w:szCs w:val="18"/>
        </w:rPr>
        <w:t>this</w:t>
      </w:r>
      <w:r w:rsidR="008A2A26" w:rsidRPr="009570D6">
        <w:rPr>
          <w:rFonts w:ascii="Arial" w:eastAsiaTheme="minorHAnsi" w:hAnsi="Arial" w:cs="Arial"/>
          <w:color w:val="000000" w:themeColor="text1"/>
          <w:spacing w:val="1"/>
          <w:sz w:val="18"/>
          <w:szCs w:val="18"/>
        </w:rPr>
        <w:t xml:space="preserve"> </w:t>
      </w:r>
      <w:r w:rsidR="008A2A26" w:rsidRPr="009570D6">
        <w:rPr>
          <w:rFonts w:ascii="Arial" w:eastAsiaTheme="minorHAnsi" w:hAnsi="Arial" w:cs="Arial"/>
          <w:color w:val="000000" w:themeColor="text1"/>
          <w:sz w:val="18"/>
          <w:szCs w:val="18"/>
        </w:rPr>
        <w:t>sale</w:t>
      </w:r>
      <w:r w:rsidR="008A2A26" w:rsidRPr="009570D6">
        <w:rPr>
          <w:rFonts w:ascii="Arial" w:eastAsiaTheme="minorHAnsi" w:hAnsi="Arial" w:cs="Arial"/>
          <w:color w:val="000000" w:themeColor="text1"/>
          <w:spacing w:val="1"/>
          <w:sz w:val="18"/>
          <w:szCs w:val="18"/>
        </w:rPr>
        <w:t xml:space="preserve"> </w:t>
      </w:r>
      <w:r w:rsidR="008A2A26" w:rsidRPr="009570D6">
        <w:rPr>
          <w:rFonts w:ascii="Arial" w:eastAsiaTheme="minorHAnsi" w:hAnsi="Arial" w:cs="Arial"/>
          <w:color w:val="000000" w:themeColor="text1"/>
          <w:sz w:val="18"/>
          <w:szCs w:val="18"/>
        </w:rPr>
        <w:t>as</w:t>
      </w:r>
      <w:r w:rsidR="008A2A26" w:rsidRPr="009570D6">
        <w:rPr>
          <w:rFonts w:ascii="Arial" w:eastAsiaTheme="minorHAnsi" w:hAnsi="Arial" w:cs="Arial"/>
          <w:color w:val="000000" w:themeColor="text1"/>
          <w:spacing w:val="1"/>
          <w:sz w:val="18"/>
          <w:szCs w:val="18"/>
        </w:rPr>
        <w:t xml:space="preserve"> </w:t>
      </w:r>
      <w:r w:rsidR="008A2A26" w:rsidRPr="009570D6">
        <w:rPr>
          <w:rFonts w:ascii="Arial" w:eastAsiaTheme="minorHAnsi" w:hAnsi="Arial" w:cs="Arial"/>
          <w:color w:val="000000" w:themeColor="text1"/>
          <w:sz w:val="18"/>
          <w:szCs w:val="18"/>
        </w:rPr>
        <w:t>stated</w:t>
      </w:r>
      <w:r w:rsidR="008A2A26" w:rsidRPr="009570D6">
        <w:rPr>
          <w:rFonts w:ascii="Arial" w:eastAsiaTheme="minorHAnsi" w:hAnsi="Arial" w:cs="Arial"/>
          <w:color w:val="000000" w:themeColor="text1"/>
          <w:spacing w:val="1"/>
          <w:sz w:val="18"/>
          <w:szCs w:val="18"/>
        </w:rPr>
        <w:t xml:space="preserve"> </w:t>
      </w:r>
      <w:r w:rsidR="008A2A26" w:rsidRPr="009570D6">
        <w:rPr>
          <w:rFonts w:ascii="Arial" w:eastAsiaTheme="minorHAnsi" w:hAnsi="Arial" w:cs="Arial"/>
          <w:color w:val="000000" w:themeColor="text1"/>
          <w:sz w:val="18"/>
          <w:szCs w:val="18"/>
        </w:rPr>
        <w:t>herein</w:t>
      </w:r>
      <w:r w:rsidR="008A2A26" w:rsidRPr="00FF5CEC">
        <w:rPr>
          <w:rFonts w:ascii="Arial" w:eastAsiaTheme="minorHAnsi" w:hAnsi="Arial" w:cs="Arial"/>
          <w:color w:val="000000" w:themeColor="text1"/>
          <w:sz w:val="18"/>
          <w:szCs w:val="18"/>
        </w:rPr>
        <w:t>.</w:t>
      </w:r>
      <w:r w:rsidRPr="00FF5CEC">
        <w:rPr>
          <w:rFonts w:ascii="Arial" w:hAnsi="Arial" w:cs="Arial"/>
          <w:color w:val="000000" w:themeColor="text1"/>
          <w:sz w:val="18"/>
          <w:szCs w:val="18"/>
        </w:rPr>
        <w:t xml:space="preserve"> Bidders acknowledge they are making a</w:t>
      </w:r>
      <w:r w:rsidR="00015D8E">
        <w:rPr>
          <w:rFonts w:ascii="Arial" w:hAnsi="Arial" w:cs="Arial"/>
          <w:color w:val="000000" w:themeColor="text1"/>
          <w:sz w:val="18"/>
          <w:szCs w:val="18"/>
        </w:rPr>
        <w:t>n irrevocable</w:t>
      </w:r>
      <w:r w:rsidRPr="00FF5CEC">
        <w:rPr>
          <w:rFonts w:ascii="Arial" w:hAnsi="Arial" w:cs="Arial"/>
          <w:color w:val="000000" w:themeColor="text1"/>
          <w:sz w:val="18"/>
          <w:szCs w:val="18"/>
        </w:rPr>
        <w:t xml:space="preserve"> legal and binding offer to purchase the real estate described</w:t>
      </w:r>
      <w:r w:rsidR="008A2A26">
        <w:rPr>
          <w:rFonts w:ascii="Arial" w:hAnsi="Arial" w:cs="Arial"/>
          <w:color w:val="000000" w:themeColor="text1"/>
          <w:sz w:val="18"/>
          <w:szCs w:val="18"/>
        </w:rPr>
        <w:t>.</w:t>
      </w:r>
      <w:r w:rsidRPr="009570D6">
        <w:rPr>
          <w:rFonts w:ascii="Arial" w:eastAsiaTheme="minorHAnsi" w:hAnsi="Arial" w:cs="Arial"/>
          <w:color w:val="000000" w:themeColor="text1"/>
          <w:spacing w:val="1"/>
          <w:sz w:val="18"/>
          <w:szCs w:val="18"/>
        </w:rPr>
        <w:t xml:space="preserve"> </w:t>
      </w:r>
    </w:p>
    <w:p w14:paraId="3AB20901" w14:textId="5B102D99" w:rsidR="00321E61" w:rsidRPr="00FF5CEC" w:rsidRDefault="00321E61" w:rsidP="002804B4">
      <w:pPr>
        <w:rPr>
          <w:rFonts w:ascii="Arial" w:hAnsi="Arial" w:cs="Arial"/>
          <w:color w:val="000000" w:themeColor="text1"/>
          <w:sz w:val="18"/>
          <w:szCs w:val="18"/>
        </w:rPr>
      </w:pPr>
    </w:p>
    <w:p w14:paraId="16B2364E" w14:textId="5EE1E2DB" w:rsidR="00321E61" w:rsidRPr="00FF5CEC" w:rsidRDefault="00FF5CEC" w:rsidP="00321E61">
      <w:pPr>
        <w:rPr>
          <w:rFonts w:ascii="Arial" w:hAnsi="Arial" w:cs="Arial"/>
          <w:color w:val="000000" w:themeColor="text1"/>
          <w:sz w:val="18"/>
          <w:szCs w:val="18"/>
        </w:rPr>
      </w:pPr>
      <w:r w:rsidRPr="0097079E">
        <w:rPr>
          <w:rFonts w:ascii="Arial" w:hAnsi="Arial" w:cs="Arial"/>
          <w:b/>
          <w:bCs/>
          <w:color w:val="000000" w:themeColor="text1"/>
          <w:sz w:val="18"/>
          <w:szCs w:val="18"/>
        </w:rPr>
        <w:t>NO CONTINGENCY SALE:</w:t>
      </w:r>
      <w:r w:rsidRPr="00FF5CEC">
        <w:rPr>
          <w:rFonts w:ascii="Arial" w:hAnsi="Arial" w:cs="Arial"/>
          <w:color w:val="000000" w:themeColor="text1"/>
          <w:sz w:val="18"/>
          <w:szCs w:val="18"/>
        </w:rPr>
        <w:t xml:space="preserve"> </w:t>
      </w:r>
      <w:r w:rsidR="00321E61" w:rsidRPr="00FF5CEC">
        <w:rPr>
          <w:rFonts w:ascii="Arial" w:hAnsi="Arial" w:cs="Arial"/>
          <w:color w:val="000000" w:themeColor="text1"/>
          <w:sz w:val="18"/>
          <w:szCs w:val="18"/>
        </w:rPr>
        <w:t xml:space="preserve">All properties are sold “AS IS, WHERE IS” with no financing, </w:t>
      </w:r>
      <w:r w:rsidR="006800F2">
        <w:rPr>
          <w:rFonts w:ascii="Arial" w:hAnsi="Arial" w:cs="Arial"/>
          <w:color w:val="000000" w:themeColor="text1"/>
          <w:sz w:val="18"/>
          <w:szCs w:val="18"/>
        </w:rPr>
        <w:t xml:space="preserve">appraisal, </w:t>
      </w:r>
      <w:r w:rsidR="00321E61" w:rsidRPr="00FF5CEC">
        <w:rPr>
          <w:rFonts w:ascii="Arial" w:hAnsi="Arial" w:cs="Arial"/>
          <w:color w:val="000000" w:themeColor="text1"/>
          <w:sz w:val="18"/>
          <w:szCs w:val="18"/>
        </w:rPr>
        <w:t>inspection or other contingencies to sale. Broker and Auction Co represent the Sellers only and do not inspect properties on bidder’s behalf. Do not bid if you have not inspected the property(s). By bidding you agree to all disclosures.</w:t>
      </w:r>
    </w:p>
    <w:p w14:paraId="7DF7DC9D" w14:textId="65963DD5" w:rsidR="009570D6" w:rsidRPr="00FF5CEC" w:rsidRDefault="009570D6" w:rsidP="00321E61">
      <w:pPr>
        <w:rPr>
          <w:rFonts w:ascii="Arial" w:hAnsi="Arial" w:cs="Arial"/>
          <w:color w:val="000000" w:themeColor="text1"/>
          <w:sz w:val="18"/>
          <w:szCs w:val="18"/>
        </w:rPr>
      </w:pPr>
      <w:r w:rsidRPr="009570D6">
        <w:rPr>
          <w:rFonts w:ascii="Arial" w:eastAsiaTheme="minorHAnsi" w:hAnsi="Arial" w:cs="Arial"/>
          <w:color w:val="000000" w:themeColor="text1"/>
          <w:spacing w:val="1"/>
          <w:sz w:val="18"/>
          <w:szCs w:val="18"/>
        </w:rPr>
        <w:t xml:space="preserve"> </w:t>
      </w:r>
    </w:p>
    <w:p w14:paraId="588147C1" w14:textId="16D50C4F" w:rsidR="00321E61" w:rsidRPr="00FF5CEC" w:rsidRDefault="00FF5CEC" w:rsidP="00321E61">
      <w:pPr>
        <w:rPr>
          <w:rFonts w:ascii="Arial" w:hAnsi="Arial" w:cs="Arial"/>
          <w:color w:val="000000" w:themeColor="text1"/>
          <w:sz w:val="18"/>
          <w:szCs w:val="18"/>
        </w:rPr>
      </w:pPr>
      <w:r w:rsidRPr="0097079E">
        <w:rPr>
          <w:rFonts w:ascii="Arial" w:hAnsi="Arial" w:cs="Arial"/>
          <w:b/>
          <w:bCs/>
          <w:color w:val="000000" w:themeColor="text1"/>
          <w:sz w:val="18"/>
          <w:szCs w:val="18"/>
        </w:rPr>
        <w:t>DEED AND TITLE COMMITMENT:</w:t>
      </w:r>
      <w:r w:rsidRPr="00FF5CEC">
        <w:rPr>
          <w:rFonts w:ascii="Arial" w:hAnsi="Arial" w:cs="Arial"/>
          <w:color w:val="000000" w:themeColor="text1"/>
          <w:sz w:val="18"/>
          <w:szCs w:val="18"/>
        </w:rPr>
        <w:t xml:space="preserve"> </w:t>
      </w:r>
      <w:r w:rsidR="00321E61" w:rsidRPr="00FF5CEC">
        <w:rPr>
          <w:rFonts w:ascii="Arial" w:hAnsi="Arial" w:cs="Arial"/>
          <w:color w:val="000000" w:themeColor="text1"/>
          <w:sz w:val="18"/>
          <w:szCs w:val="18"/>
        </w:rPr>
        <w:t>Buyers receive a deed and Title Insurance Policy as provided by the Closer indicated in the Contract</w:t>
      </w:r>
      <w:r w:rsidR="006800F2">
        <w:rPr>
          <w:rFonts w:ascii="Arial" w:hAnsi="Arial" w:cs="Arial"/>
          <w:color w:val="000000" w:themeColor="text1"/>
          <w:sz w:val="18"/>
          <w:szCs w:val="18"/>
        </w:rPr>
        <w:t xml:space="preserve">. </w:t>
      </w:r>
      <w:r w:rsidR="00321E61" w:rsidRPr="00FF5CEC">
        <w:rPr>
          <w:rFonts w:ascii="Arial" w:hAnsi="Arial" w:cs="Arial"/>
          <w:color w:val="000000" w:themeColor="text1"/>
          <w:sz w:val="18"/>
          <w:szCs w:val="18"/>
        </w:rPr>
        <w:t>Current year’s taxes are pro-rated through day of closing as is customary.</w:t>
      </w:r>
    </w:p>
    <w:p w14:paraId="483F51B4" w14:textId="402E4387" w:rsidR="00321E61" w:rsidRPr="00FF5CEC" w:rsidRDefault="00321E61" w:rsidP="00321E61">
      <w:pPr>
        <w:rPr>
          <w:rFonts w:ascii="Arial" w:hAnsi="Arial" w:cs="Arial"/>
          <w:color w:val="000000" w:themeColor="text1"/>
          <w:sz w:val="18"/>
          <w:szCs w:val="18"/>
        </w:rPr>
      </w:pPr>
    </w:p>
    <w:p w14:paraId="49E1636A" w14:textId="343AA182" w:rsidR="00321E61" w:rsidRPr="00FF5CEC" w:rsidRDefault="00FF5CEC" w:rsidP="00321E61">
      <w:pPr>
        <w:rPr>
          <w:rFonts w:ascii="Arial" w:hAnsi="Arial" w:cs="Arial"/>
          <w:color w:val="000000" w:themeColor="text1"/>
          <w:sz w:val="18"/>
          <w:szCs w:val="18"/>
        </w:rPr>
      </w:pPr>
      <w:r w:rsidRPr="0097079E">
        <w:rPr>
          <w:rFonts w:ascii="Arial" w:hAnsi="Arial" w:cs="Arial"/>
          <w:b/>
          <w:bCs/>
          <w:color w:val="000000" w:themeColor="text1"/>
          <w:sz w:val="18"/>
          <w:szCs w:val="18"/>
        </w:rPr>
        <w:t>DEPOSIT:</w:t>
      </w:r>
      <w:r w:rsidRPr="00FF5CEC">
        <w:rPr>
          <w:rFonts w:ascii="Arial" w:hAnsi="Arial" w:cs="Arial"/>
          <w:color w:val="000000" w:themeColor="text1"/>
          <w:sz w:val="18"/>
          <w:szCs w:val="18"/>
        </w:rPr>
        <w:t xml:space="preserve"> </w:t>
      </w:r>
      <w:r w:rsidR="00321E61" w:rsidRPr="00FF5CEC">
        <w:rPr>
          <w:rFonts w:ascii="Arial" w:hAnsi="Arial" w:cs="Arial"/>
          <w:color w:val="000000" w:themeColor="text1"/>
          <w:sz w:val="18"/>
          <w:szCs w:val="18"/>
        </w:rPr>
        <w:t xml:space="preserve">Each high bidder must make a 10% non-refundable deposit immediately following </w:t>
      </w:r>
      <w:r>
        <w:rPr>
          <w:rFonts w:ascii="Arial" w:hAnsi="Arial" w:cs="Arial"/>
          <w:color w:val="000000" w:themeColor="text1"/>
          <w:sz w:val="18"/>
          <w:szCs w:val="18"/>
        </w:rPr>
        <w:t>notification of winning bid</w:t>
      </w:r>
      <w:r w:rsidR="00321E61" w:rsidRPr="00FF5CEC">
        <w:rPr>
          <w:rFonts w:ascii="Arial" w:hAnsi="Arial" w:cs="Arial"/>
          <w:color w:val="000000" w:themeColor="text1"/>
          <w:sz w:val="18"/>
          <w:szCs w:val="18"/>
        </w:rPr>
        <w:t>. Cash, cashier’s checks, personal checks and business checks (electronically processed) are accepted. The balance of the purchase price and all closing costs are due within 30 days</w:t>
      </w:r>
      <w:r w:rsidR="00EE7C84" w:rsidRPr="00FF5CEC">
        <w:rPr>
          <w:rFonts w:ascii="Arial" w:hAnsi="Arial" w:cs="Arial"/>
          <w:color w:val="000000" w:themeColor="text1"/>
          <w:sz w:val="18"/>
          <w:szCs w:val="18"/>
        </w:rPr>
        <w:t xml:space="preserve"> of final execution of the Purchase Contract.</w:t>
      </w:r>
    </w:p>
    <w:p w14:paraId="626404DC" w14:textId="321B5592" w:rsidR="009570D6" w:rsidRPr="00FF5CEC" w:rsidRDefault="009570D6" w:rsidP="00321E61">
      <w:pPr>
        <w:rPr>
          <w:rFonts w:ascii="Arial" w:hAnsi="Arial" w:cs="Arial"/>
          <w:color w:val="000000" w:themeColor="text1"/>
          <w:sz w:val="18"/>
          <w:szCs w:val="18"/>
        </w:rPr>
      </w:pPr>
    </w:p>
    <w:p w14:paraId="4731427B" w14:textId="38478C10" w:rsidR="009570D6" w:rsidRPr="00FF5CEC" w:rsidRDefault="00FF5CEC" w:rsidP="009570D6">
      <w:pPr>
        <w:kinsoku w:val="0"/>
        <w:overflowPunct w:val="0"/>
        <w:autoSpaceDE w:val="0"/>
        <w:autoSpaceDN w:val="0"/>
        <w:adjustRightInd w:val="0"/>
        <w:spacing w:line="194" w:lineRule="exact"/>
        <w:ind w:left="39"/>
        <w:rPr>
          <w:rFonts w:ascii="Arial" w:eastAsiaTheme="minorHAnsi" w:hAnsi="Arial" w:cs="Arial"/>
          <w:color w:val="000000" w:themeColor="text1"/>
          <w:sz w:val="18"/>
          <w:szCs w:val="18"/>
        </w:rPr>
      </w:pPr>
      <w:r w:rsidRPr="0097079E">
        <w:rPr>
          <w:rFonts w:ascii="Arial" w:eastAsiaTheme="minorHAnsi" w:hAnsi="Arial" w:cs="Arial"/>
          <w:b/>
          <w:bCs/>
          <w:color w:val="000000" w:themeColor="text1"/>
          <w:sz w:val="18"/>
          <w:szCs w:val="18"/>
        </w:rPr>
        <w:t>ACCEPTANCE OF BIDS:</w:t>
      </w:r>
      <w:r w:rsidRPr="00FF5CEC">
        <w:rPr>
          <w:rFonts w:ascii="Arial" w:eastAsiaTheme="minorHAnsi" w:hAnsi="Arial" w:cs="Arial"/>
          <w:color w:val="000000" w:themeColor="text1"/>
          <w:sz w:val="18"/>
          <w:szCs w:val="18"/>
        </w:rPr>
        <w:t xml:space="preserve"> </w:t>
      </w:r>
      <w:r w:rsidR="009570D6" w:rsidRPr="009570D6">
        <w:rPr>
          <w:rFonts w:ascii="Arial" w:eastAsiaTheme="minorHAnsi" w:hAnsi="Arial" w:cs="Arial"/>
          <w:color w:val="000000" w:themeColor="text1"/>
          <w:sz w:val="18"/>
          <w:szCs w:val="18"/>
        </w:rPr>
        <w:t>All</w:t>
      </w:r>
      <w:r w:rsidR="009570D6" w:rsidRPr="009570D6">
        <w:rPr>
          <w:rFonts w:ascii="Arial" w:eastAsiaTheme="minorHAnsi" w:hAnsi="Arial" w:cs="Arial"/>
          <w:color w:val="000000" w:themeColor="text1"/>
          <w:spacing w:val="1"/>
          <w:sz w:val="18"/>
          <w:szCs w:val="18"/>
        </w:rPr>
        <w:t xml:space="preserve"> </w:t>
      </w:r>
      <w:r w:rsidR="006800F2">
        <w:rPr>
          <w:rFonts w:ascii="Arial" w:eastAsiaTheme="minorHAnsi" w:hAnsi="Arial" w:cs="Arial"/>
          <w:color w:val="000000" w:themeColor="text1"/>
          <w:spacing w:val="1"/>
          <w:sz w:val="18"/>
          <w:szCs w:val="18"/>
        </w:rPr>
        <w:t xml:space="preserve">sealed bid </w:t>
      </w:r>
      <w:r w:rsidR="009570D6" w:rsidRPr="009570D6">
        <w:rPr>
          <w:rFonts w:ascii="Arial" w:eastAsiaTheme="minorHAnsi" w:hAnsi="Arial" w:cs="Arial"/>
          <w:color w:val="000000" w:themeColor="text1"/>
          <w:sz w:val="18"/>
          <w:szCs w:val="18"/>
        </w:rPr>
        <w:t>auctions</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are</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subject</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to</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court</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or</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seller</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approval</w:t>
      </w:r>
      <w:r w:rsidR="009570D6" w:rsidRPr="00FF5CEC">
        <w:rPr>
          <w:rFonts w:ascii="Arial" w:eastAsiaTheme="minorHAnsi" w:hAnsi="Arial" w:cs="Arial"/>
          <w:color w:val="000000" w:themeColor="text1"/>
          <w:spacing w:val="1"/>
          <w:sz w:val="18"/>
          <w:szCs w:val="18"/>
        </w:rPr>
        <w:t>.</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Most</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sales</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are</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approved</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within</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3</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days</w:t>
      </w:r>
      <w:r w:rsidR="009570D6" w:rsidRPr="00FF5CEC">
        <w:rPr>
          <w:rFonts w:ascii="Arial" w:eastAsiaTheme="minorHAnsi" w:hAnsi="Arial" w:cs="Arial"/>
          <w:color w:val="000000" w:themeColor="text1"/>
          <w:sz w:val="18"/>
          <w:szCs w:val="18"/>
        </w:rPr>
        <w:t xml:space="preserve"> after review of all bids</w:t>
      </w:r>
      <w:r w:rsidR="009570D6" w:rsidRPr="009570D6">
        <w:rPr>
          <w:rFonts w:ascii="Arial" w:eastAsiaTheme="minorHAnsi" w:hAnsi="Arial" w:cs="Arial"/>
          <w:color w:val="000000" w:themeColor="text1"/>
          <w:sz w:val="18"/>
          <w:szCs w:val="18"/>
        </w:rPr>
        <w:t>.</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Buyers</w:t>
      </w:r>
      <w:r w:rsidR="009570D6" w:rsidRPr="009570D6">
        <w:rPr>
          <w:rFonts w:ascii="Arial" w:eastAsiaTheme="minorHAnsi" w:hAnsi="Arial" w:cs="Arial"/>
          <w:color w:val="000000" w:themeColor="text1"/>
          <w:spacing w:val="3"/>
          <w:sz w:val="18"/>
          <w:szCs w:val="18"/>
        </w:rPr>
        <w:t xml:space="preserve"> </w:t>
      </w:r>
      <w:r w:rsidR="009570D6" w:rsidRPr="009570D6">
        <w:rPr>
          <w:rFonts w:ascii="Arial" w:eastAsiaTheme="minorHAnsi" w:hAnsi="Arial" w:cs="Arial"/>
          <w:color w:val="000000" w:themeColor="text1"/>
          <w:sz w:val="18"/>
          <w:szCs w:val="18"/>
        </w:rPr>
        <w:t>are</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not</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allowed</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possession</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until</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Closing</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and</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filing</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of</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the</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deed</w:t>
      </w:r>
      <w:r w:rsidR="00EE7C84" w:rsidRPr="00FF5CEC">
        <w:rPr>
          <w:rFonts w:ascii="Arial" w:eastAsiaTheme="minorHAnsi" w:hAnsi="Arial" w:cs="Arial"/>
          <w:color w:val="000000" w:themeColor="text1"/>
          <w:sz w:val="18"/>
          <w:szCs w:val="18"/>
        </w:rPr>
        <w:t xml:space="preserve"> unless other arrangements have been made with the seller</w:t>
      </w:r>
      <w:r w:rsidR="009570D6" w:rsidRPr="00FF5CEC">
        <w:rPr>
          <w:rFonts w:ascii="Arial" w:eastAsiaTheme="minorHAnsi" w:hAnsi="Arial" w:cs="Arial"/>
          <w:color w:val="000000" w:themeColor="text1"/>
          <w:sz w:val="18"/>
          <w:szCs w:val="18"/>
        </w:rPr>
        <w:t>.</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If</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for</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any</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reason</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the</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court</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or Seller</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approval</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is</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not</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granted,</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the</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Down</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Payment</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shall</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be</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returned</w:t>
      </w:r>
      <w:r w:rsidR="009570D6" w:rsidRPr="009570D6">
        <w:rPr>
          <w:rFonts w:ascii="Arial" w:eastAsiaTheme="minorHAnsi" w:hAnsi="Arial" w:cs="Arial"/>
          <w:color w:val="000000" w:themeColor="text1"/>
          <w:spacing w:val="2"/>
          <w:sz w:val="18"/>
          <w:szCs w:val="18"/>
        </w:rPr>
        <w:t xml:space="preserve"> </w:t>
      </w:r>
      <w:r w:rsidR="009570D6" w:rsidRPr="009570D6">
        <w:rPr>
          <w:rFonts w:ascii="Arial" w:eastAsiaTheme="minorHAnsi" w:hAnsi="Arial" w:cs="Arial"/>
          <w:color w:val="000000" w:themeColor="text1"/>
          <w:sz w:val="18"/>
          <w:szCs w:val="18"/>
        </w:rPr>
        <w:t>in its</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entirety</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to</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the</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high</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bidder.</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“Showing”</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requests</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from</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Buyers</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after</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the</w:t>
      </w:r>
      <w:r w:rsidR="009570D6" w:rsidRPr="00FF5CEC">
        <w:rPr>
          <w:rFonts w:ascii="Arial" w:eastAsiaTheme="minorHAnsi" w:hAnsi="Arial" w:cs="Arial"/>
          <w:color w:val="000000" w:themeColor="text1"/>
          <w:sz w:val="18"/>
          <w:szCs w:val="18"/>
        </w:rPr>
        <w:t xml:space="preserve"> </w:t>
      </w:r>
      <w:r w:rsidR="009570D6" w:rsidRPr="009570D6">
        <w:rPr>
          <w:rFonts w:ascii="Arial" w:eastAsiaTheme="minorHAnsi" w:hAnsi="Arial" w:cs="Arial"/>
          <w:color w:val="000000" w:themeColor="text1"/>
          <w:sz w:val="18"/>
          <w:szCs w:val="18"/>
        </w:rPr>
        <w:t>auction</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may</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not</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be</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able</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to</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be</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accommodated.</w:t>
      </w:r>
    </w:p>
    <w:p w14:paraId="42C99BF7" w14:textId="4B711D82" w:rsidR="009570D6" w:rsidRPr="00FF5CEC" w:rsidRDefault="009570D6" w:rsidP="009570D6">
      <w:pPr>
        <w:kinsoku w:val="0"/>
        <w:overflowPunct w:val="0"/>
        <w:autoSpaceDE w:val="0"/>
        <w:autoSpaceDN w:val="0"/>
        <w:adjustRightInd w:val="0"/>
        <w:spacing w:line="194" w:lineRule="exact"/>
        <w:ind w:left="39"/>
        <w:rPr>
          <w:rFonts w:ascii="Arial" w:eastAsiaTheme="minorHAnsi" w:hAnsi="Arial" w:cs="Arial"/>
          <w:color w:val="000000" w:themeColor="text1"/>
          <w:sz w:val="18"/>
          <w:szCs w:val="18"/>
        </w:rPr>
      </w:pPr>
    </w:p>
    <w:p w14:paraId="32AB1DD7" w14:textId="6E9423D9" w:rsidR="009570D6" w:rsidRPr="00FF5CEC" w:rsidRDefault="000C55A9" w:rsidP="00EE7C84">
      <w:pPr>
        <w:kinsoku w:val="0"/>
        <w:overflowPunct w:val="0"/>
        <w:autoSpaceDE w:val="0"/>
        <w:autoSpaceDN w:val="0"/>
        <w:adjustRightInd w:val="0"/>
        <w:spacing w:line="256" w:lineRule="auto"/>
        <w:ind w:left="39" w:right="33"/>
        <w:rPr>
          <w:rFonts w:ascii="Arial" w:eastAsiaTheme="minorHAnsi" w:hAnsi="Arial" w:cs="Arial"/>
          <w:color w:val="000000" w:themeColor="text1"/>
          <w:sz w:val="18"/>
          <w:szCs w:val="18"/>
        </w:rPr>
      </w:pPr>
      <w:r>
        <w:rPr>
          <w:rFonts w:ascii="Arial" w:eastAsiaTheme="minorHAnsi" w:hAnsi="Arial" w:cs="Arial"/>
          <w:b/>
          <w:bCs/>
          <w:color w:val="000000" w:themeColor="text1"/>
          <w:sz w:val="18"/>
          <w:szCs w:val="18"/>
        </w:rPr>
        <w:t>DISCLAIMER AND ABSENCE OF WARRANTIES</w:t>
      </w:r>
      <w:r w:rsidR="006800F2" w:rsidRPr="006800F2">
        <w:rPr>
          <w:rFonts w:ascii="Arial" w:eastAsiaTheme="minorHAnsi" w:hAnsi="Arial" w:cs="Arial"/>
          <w:b/>
          <w:bCs/>
          <w:color w:val="000000" w:themeColor="text1"/>
          <w:sz w:val="18"/>
          <w:szCs w:val="18"/>
        </w:rPr>
        <w:t>:</w:t>
      </w:r>
      <w:r w:rsidR="006800F2">
        <w:rPr>
          <w:rFonts w:ascii="Arial" w:eastAsiaTheme="minorHAnsi" w:hAnsi="Arial" w:cs="Arial"/>
          <w:color w:val="000000" w:themeColor="text1"/>
          <w:sz w:val="18"/>
          <w:szCs w:val="18"/>
        </w:rPr>
        <w:t xml:space="preserve"> </w:t>
      </w:r>
      <w:r w:rsidR="009570D6" w:rsidRPr="009570D6">
        <w:rPr>
          <w:rFonts w:ascii="Arial" w:eastAsiaTheme="minorHAnsi" w:hAnsi="Arial" w:cs="Arial"/>
          <w:color w:val="000000" w:themeColor="text1"/>
          <w:sz w:val="18"/>
          <w:szCs w:val="18"/>
        </w:rPr>
        <w:t>Auction</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Co,</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Broker</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and</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the</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Seller</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expressly</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disclaim</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any</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liability</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for</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errors,</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omissions</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or</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changes</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regarding</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any</w:t>
      </w:r>
      <w:r w:rsidR="009570D6" w:rsidRPr="009570D6">
        <w:rPr>
          <w:rFonts w:ascii="Arial" w:eastAsiaTheme="minorHAnsi" w:hAnsi="Arial" w:cs="Arial"/>
          <w:color w:val="000000" w:themeColor="text1"/>
          <w:spacing w:val="1"/>
          <w:sz w:val="18"/>
          <w:szCs w:val="18"/>
        </w:rPr>
        <w:t xml:space="preserve"> </w:t>
      </w:r>
      <w:r w:rsidR="009570D6" w:rsidRPr="00FF5CEC">
        <w:rPr>
          <w:rFonts w:ascii="Arial" w:eastAsiaTheme="minorHAnsi" w:hAnsi="Arial" w:cs="Arial"/>
          <w:color w:val="000000" w:themeColor="text1"/>
          <w:spacing w:val="1"/>
          <w:sz w:val="18"/>
          <w:szCs w:val="18"/>
        </w:rPr>
        <w:t>i</w:t>
      </w:r>
      <w:r w:rsidR="009570D6" w:rsidRPr="009570D6">
        <w:rPr>
          <w:rFonts w:ascii="Arial" w:eastAsiaTheme="minorHAnsi" w:hAnsi="Arial" w:cs="Arial"/>
          <w:color w:val="000000" w:themeColor="text1"/>
          <w:sz w:val="18"/>
          <w:szCs w:val="18"/>
        </w:rPr>
        <w:t>nformation</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provided</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for</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th</w:t>
      </w:r>
      <w:r w:rsidR="00EE7C84" w:rsidRPr="00FF5CEC">
        <w:rPr>
          <w:rFonts w:ascii="Arial" w:eastAsiaTheme="minorHAnsi" w:hAnsi="Arial" w:cs="Arial"/>
          <w:color w:val="000000" w:themeColor="text1"/>
          <w:sz w:val="18"/>
          <w:szCs w:val="18"/>
        </w:rPr>
        <w:t>is</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sale.</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Bidders</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are</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strongly</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urged</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to</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rely</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solely</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upon</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their</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own inspections</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and</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opinions</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in</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preparing</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to</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purchase</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property</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and</w:t>
      </w:r>
      <w:r w:rsidR="009570D6" w:rsidRPr="00FF5CEC">
        <w:rPr>
          <w:rFonts w:ascii="Arial" w:eastAsiaTheme="minorHAnsi" w:hAnsi="Arial" w:cs="Arial"/>
          <w:color w:val="000000" w:themeColor="text1"/>
          <w:sz w:val="18"/>
          <w:szCs w:val="18"/>
        </w:rPr>
        <w:t xml:space="preserve"> </w:t>
      </w:r>
      <w:r w:rsidR="009570D6" w:rsidRPr="009570D6">
        <w:rPr>
          <w:rFonts w:ascii="Arial" w:eastAsiaTheme="minorHAnsi" w:hAnsi="Arial" w:cs="Arial"/>
          <w:color w:val="000000" w:themeColor="text1"/>
          <w:sz w:val="18"/>
          <w:szCs w:val="18"/>
        </w:rPr>
        <w:t>are</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expressly</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advised</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to</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not</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rely</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on</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any</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representations</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made</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by</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the</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Seller</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or</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their</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agents</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and</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employees.</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Property</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information</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may</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change</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without</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notice</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and</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potential</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purchasers</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should</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investigate</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all</w:t>
      </w:r>
      <w:r w:rsidR="00EE7C84" w:rsidRPr="00FF5CEC">
        <w:rPr>
          <w:rFonts w:ascii="Arial" w:eastAsiaTheme="minorHAnsi" w:hAnsi="Arial" w:cs="Arial"/>
          <w:color w:val="000000" w:themeColor="text1"/>
          <w:sz w:val="18"/>
          <w:szCs w:val="18"/>
        </w:rPr>
        <w:t xml:space="preserve"> </w:t>
      </w:r>
      <w:r w:rsidR="009570D6" w:rsidRPr="009570D6">
        <w:rPr>
          <w:rFonts w:ascii="Arial" w:eastAsiaTheme="minorHAnsi" w:hAnsi="Arial" w:cs="Arial"/>
          <w:color w:val="000000" w:themeColor="text1"/>
          <w:sz w:val="18"/>
          <w:szCs w:val="18"/>
        </w:rPr>
        <w:t>data</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fully</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before</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relying</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upon</w:t>
      </w:r>
      <w:r w:rsidR="009570D6" w:rsidRPr="009570D6">
        <w:rPr>
          <w:rFonts w:ascii="Arial" w:eastAsiaTheme="minorHAnsi" w:hAnsi="Arial" w:cs="Arial"/>
          <w:color w:val="000000" w:themeColor="text1"/>
          <w:spacing w:val="1"/>
          <w:sz w:val="18"/>
          <w:szCs w:val="18"/>
        </w:rPr>
        <w:t xml:space="preserve"> </w:t>
      </w:r>
      <w:r w:rsidR="009570D6" w:rsidRPr="009570D6">
        <w:rPr>
          <w:rFonts w:ascii="Arial" w:eastAsiaTheme="minorHAnsi" w:hAnsi="Arial" w:cs="Arial"/>
          <w:color w:val="000000" w:themeColor="text1"/>
          <w:sz w:val="18"/>
          <w:szCs w:val="18"/>
        </w:rPr>
        <w:t>it.</w:t>
      </w:r>
      <w:r w:rsidR="006800F2">
        <w:rPr>
          <w:rFonts w:ascii="Arial" w:eastAsiaTheme="minorHAnsi" w:hAnsi="Arial" w:cs="Arial"/>
          <w:color w:val="000000" w:themeColor="text1"/>
          <w:sz w:val="18"/>
          <w:szCs w:val="18"/>
        </w:rPr>
        <w:t xml:space="preserve">  All information has been derived from sources deemed to be reliable but Auction Co, Broker and Seller make no warranties to the accuracy of that information</w:t>
      </w:r>
    </w:p>
    <w:p w14:paraId="62FA521F" w14:textId="382D61C1" w:rsidR="00FF5CEC" w:rsidRPr="00FF5CEC" w:rsidRDefault="00FF5CEC" w:rsidP="00EE7C84">
      <w:pPr>
        <w:kinsoku w:val="0"/>
        <w:overflowPunct w:val="0"/>
        <w:autoSpaceDE w:val="0"/>
        <w:autoSpaceDN w:val="0"/>
        <w:adjustRightInd w:val="0"/>
        <w:spacing w:line="256" w:lineRule="auto"/>
        <w:ind w:left="39" w:right="33"/>
        <w:rPr>
          <w:rFonts w:ascii="Arial" w:eastAsiaTheme="minorHAnsi" w:hAnsi="Arial" w:cs="Arial"/>
          <w:color w:val="000000" w:themeColor="text1"/>
          <w:sz w:val="18"/>
          <w:szCs w:val="18"/>
        </w:rPr>
      </w:pPr>
    </w:p>
    <w:p w14:paraId="400BF192" w14:textId="45B24C8F" w:rsidR="00FF5CEC" w:rsidRDefault="00FF5CEC" w:rsidP="00EE7C84">
      <w:pPr>
        <w:kinsoku w:val="0"/>
        <w:overflowPunct w:val="0"/>
        <w:autoSpaceDE w:val="0"/>
        <w:autoSpaceDN w:val="0"/>
        <w:adjustRightInd w:val="0"/>
        <w:spacing w:line="256" w:lineRule="auto"/>
        <w:ind w:left="39" w:right="33"/>
        <w:rPr>
          <w:rFonts w:ascii="Arial" w:eastAsiaTheme="minorHAnsi" w:hAnsi="Arial" w:cs="Arial"/>
          <w:color w:val="000000" w:themeColor="text1"/>
          <w:sz w:val="18"/>
          <w:szCs w:val="18"/>
        </w:rPr>
      </w:pPr>
      <w:r w:rsidRPr="0097079E">
        <w:rPr>
          <w:rFonts w:ascii="Arial" w:eastAsiaTheme="minorHAnsi" w:hAnsi="Arial" w:cs="Arial"/>
          <w:b/>
          <w:bCs/>
          <w:color w:val="000000" w:themeColor="text1"/>
          <w:sz w:val="18"/>
          <w:szCs w:val="18"/>
        </w:rPr>
        <w:t>AGENCY:</w:t>
      </w:r>
      <w:r w:rsidRPr="00FF5CEC">
        <w:rPr>
          <w:rFonts w:ascii="Arial" w:eastAsiaTheme="minorHAnsi" w:hAnsi="Arial" w:cs="Arial"/>
          <w:color w:val="000000" w:themeColor="text1"/>
          <w:sz w:val="18"/>
          <w:szCs w:val="18"/>
        </w:rPr>
        <w:t xml:space="preserve">  Auction Co, Broker and associates represent the seller only in the sale of this property.</w:t>
      </w:r>
    </w:p>
    <w:p w14:paraId="642FF3E5" w14:textId="1EAC9240" w:rsidR="0097079E" w:rsidRDefault="0097079E" w:rsidP="00EE7C84">
      <w:pPr>
        <w:kinsoku w:val="0"/>
        <w:overflowPunct w:val="0"/>
        <w:autoSpaceDE w:val="0"/>
        <w:autoSpaceDN w:val="0"/>
        <w:adjustRightInd w:val="0"/>
        <w:spacing w:line="256" w:lineRule="auto"/>
        <w:ind w:left="39" w:right="33"/>
        <w:rPr>
          <w:rFonts w:ascii="Arial" w:eastAsiaTheme="minorHAnsi" w:hAnsi="Arial" w:cs="Arial"/>
          <w:color w:val="000000" w:themeColor="text1"/>
          <w:sz w:val="18"/>
          <w:szCs w:val="18"/>
        </w:rPr>
      </w:pPr>
    </w:p>
    <w:p w14:paraId="5D7376F7" w14:textId="289A02CA" w:rsidR="0097079E" w:rsidRDefault="0097079E" w:rsidP="00EE7C84">
      <w:pPr>
        <w:kinsoku w:val="0"/>
        <w:overflowPunct w:val="0"/>
        <w:autoSpaceDE w:val="0"/>
        <w:autoSpaceDN w:val="0"/>
        <w:adjustRightInd w:val="0"/>
        <w:spacing w:line="256" w:lineRule="auto"/>
        <w:ind w:left="39" w:right="33"/>
        <w:rPr>
          <w:rFonts w:ascii="Arial" w:eastAsiaTheme="minorHAnsi" w:hAnsi="Arial" w:cs="Arial"/>
          <w:color w:val="000000" w:themeColor="text1"/>
          <w:sz w:val="18"/>
          <w:szCs w:val="18"/>
        </w:rPr>
      </w:pPr>
      <w:r w:rsidRPr="0097079E">
        <w:rPr>
          <w:rFonts w:ascii="Arial" w:eastAsiaTheme="minorHAnsi" w:hAnsi="Arial" w:cs="Arial"/>
          <w:b/>
          <w:bCs/>
          <w:color w:val="000000" w:themeColor="text1"/>
          <w:sz w:val="18"/>
          <w:szCs w:val="18"/>
        </w:rPr>
        <w:t>TIE BIDS:</w:t>
      </w:r>
      <w:r>
        <w:rPr>
          <w:rFonts w:ascii="Arial" w:eastAsiaTheme="minorHAnsi" w:hAnsi="Arial" w:cs="Arial"/>
          <w:color w:val="000000" w:themeColor="text1"/>
          <w:sz w:val="18"/>
          <w:szCs w:val="18"/>
        </w:rPr>
        <w:t xml:space="preserve">  In the rare occasion that there are tie bids, those bidders will be notified and have 48 hours to submit their final and best offer to break the tie.</w:t>
      </w:r>
    </w:p>
    <w:p w14:paraId="3769D03B" w14:textId="716640E5" w:rsidR="0097079E" w:rsidRDefault="0097079E" w:rsidP="00EE7C84">
      <w:pPr>
        <w:kinsoku w:val="0"/>
        <w:overflowPunct w:val="0"/>
        <w:autoSpaceDE w:val="0"/>
        <w:autoSpaceDN w:val="0"/>
        <w:adjustRightInd w:val="0"/>
        <w:spacing w:line="256" w:lineRule="auto"/>
        <w:ind w:left="39" w:right="33"/>
        <w:rPr>
          <w:rFonts w:ascii="Arial" w:eastAsiaTheme="minorHAnsi" w:hAnsi="Arial" w:cs="Arial"/>
          <w:color w:val="000000" w:themeColor="text1"/>
          <w:sz w:val="18"/>
          <w:szCs w:val="18"/>
        </w:rPr>
      </w:pPr>
    </w:p>
    <w:p w14:paraId="7AD48CBF" w14:textId="05C606B5" w:rsidR="0097079E" w:rsidRDefault="0097079E" w:rsidP="00EE7C84">
      <w:pPr>
        <w:kinsoku w:val="0"/>
        <w:overflowPunct w:val="0"/>
        <w:autoSpaceDE w:val="0"/>
        <w:autoSpaceDN w:val="0"/>
        <w:adjustRightInd w:val="0"/>
        <w:spacing w:line="256" w:lineRule="auto"/>
        <w:ind w:left="39" w:right="33"/>
        <w:rPr>
          <w:rFonts w:ascii="Arial" w:eastAsiaTheme="minorHAnsi" w:hAnsi="Arial" w:cs="Arial"/>
          <w:color w:val="000000" w:themeColor="text1"/>
          <w:sz w:val="18"/>
          <w:szCs w:val="18"/>
        </w:rPr>
      </w:pPr>
      <w:r w:rsidRPr="0097079E">
        <w:rPr>
          <w:rFonts w:ascii="Arial" w:eastAsiaTheme="minorHAnsi" w:hAnsi="Arial" w:cs="Arial"/>
          <w:b/>
          <w:bCs/>
          <w:color w:val="000000" w:themeColor="text1"/>
          <w:sz w:val="18"/>
          <w:szCs w:val="18"/>
        </w:rPr>
        <w:t>SURVEY:</w:t>
      </w:r>
      <w:r>
        <w:rPr>
          <w:rFonts w:ascii="Arial" w:eastAsiaTheme="minorHAnsi" w:hAnsi="Arial" w:cs="Arial"/>
          <w:color w:val="000000" w:themeColor="text1"/>
          <w:sz w:val="18"/>
          <w:szCs w:val="18"/>
        </w:rPr>
        <w:t xml:space="preserve">  No survey is required.</w:t>
      </w:r>
    </w:p>
    <w:p w14:paraId="18FC00DC" w14:textId="16B9A6C1" w:rsidR="0097079E" w:rsidRDefault="0097079E" w:rsidP="00EE7C84">
      <w:pPr>
        <w:kinsoku w:val="0"/>
        <w:overflowPunct w:val="0"/>
        <w:autoSpaceDE w:val="0"/>
        <w:autoSpaceDN w:val="0"/>
        <w:adjustRightInd w:val="0"/>
        <w:spacing w:line="256" w:lineRule="auto"/>
        <w:ind w:left="39" w:right="33"/>
        <w:rPr>
          <w:rFonts w:ascii="Arial" w:eastAsiaTheme="minorHAnsi" w:hAnsi="Arial" w:cs="Arial"/>
          <w:color w:val="000000" w:themeColor="text1"/>
          <w:sz w:val="18"/>
          <w:szCs w:val="18"/>
        </w:rPr>
      </w:pPr>
    </w:p>
    <w:p w14:paraId="1B83E3F5" w14:textId="75E74C0C" w:rsidR="0097079E" w:rsidRPr="0097079E" w:rsidRDefault="0097079E" w:rsidP="0097079E">
      <w:pPr>
        <w:widowControl w:val="0"/>
        <w:autoSpaceDE w:val="0"/>
        <w:autoSpaceDN w:val="0"/>
        <w:adjustRightInd w:val="0"/>
        <w:jc w:val="both"/>
        <w:rPr>
          <w:rFonts w:ascii="Arial" w:hAnsi="Arial" w:cs="Arial"/>
          <w:color w:val="000000"/>
          <w:sz w:val="18"/>
          <w:szCs w:val="18"/>
        </w:rPr>
      </w:pPr>
      <w:r w:rsidRPr="0097079E">
        <w:rPr>
          <w:rFonts w:ascii="Arial" w:eastAsiaTheme="minorHAnsi" w:hAnsi="Arial" w:cs="Arial"/>
          <w:b/>
          <w:bCs/>
          <w:color w:val="000000" w:themeColor="text1"/>
          <w:sz w:val="18"/>
          <w:szCs w:val="18"/>
        </w:rPr>
        <w:t>LEASES AND GOVERNMENT CONTRACTS</w:t>
      </w:r>
      <w:r>
        <w:rPr>
          <w:rFonts w:ascii="Arial" w:eastAsiaTheme="minorHAnsi" w:hAnsi="Arial" w:cs="Arial"/>
          <w:color w:val="000000" w:themeColor="text1"/>
          <w:sz w:val="18"/>
          <w:szCs w:val="18"/>
        </w:rPr>
        <w:t xml:space="preserve">: No current leases or contracts on this described real estate. Real Estate </w:t>
      </w:r>
      <w:r w:rsidR="00CC4C9D">
        <w:rPr>
          <w:rFonts w:ascii="Arial" w:eastAsiaTheme="minorHAnsi" w:hAnsi="Arial" w:cs="Arial"/>
          <w:color w:val="000000" w:themeColor="text1"/>
          <w:sz w:val="18"/>
          <w:szCs w:val="18"/>
        </w:rPr>
        <w:t>Is subject to a 2022 lease agreement</w:t>
      </w:r>
      <w:r>
        <w:rPr>
          <w:rFonts w:ascii="Arial" w:eastAsiaTheme="minorHAnsi" w:hAnsi="Arial" w:cs="Arial"/>
          <w:color w:val="000000" w:themeColor="text1"/>
          <w:sz w:val="18"/>
          <w:szCs w:val="18"/>
        </w:rPr>
        <w:t xml:space="preserve"> and buyer can have immediate possession for farming the 20</w:t>
      </w:r>
      <w:r w:rsidR="00CC4C9D">
        <w:rPr>
          <w:rFonts w:ascii="Arial" w:eastAsiaTheme="minorHAnsi" w:hAnsi="Arial" w:cs="Arial"/>
          <w:color w:val="000000" w:themeColor="text1"/>
          <w:sz w:val="18"/>
          <w:szCs w:val="18"/>
        </w:rPr>
        <w:t>23</w:t>
      </w:r>
      <w:r>
        <w:rPr>
          <w:rFonts w:ascii="Arial" w:eastAsiaTheme="minorHAnsi" w:hAnsi="Arial" w:cs="Arial"/>
          <w:color w:val="000000" w:themeColor="text1"/>
          <w:sz w:val="18"/>
          <w:szCs w:val="18"/>
        </w:rPr>
        <w:t xml:space="preserve"> crop year</w:t>
      </w:r>
      <w:r w:rsidR="00CC4C9D">
        <w:rPr>
          <w:rFonts w:ascii="Arial" w:eastAsiaTheme="minorHAnsi" w:hAnsi="Arial" w:cs="Arial"/>
          <w:color w:val="000000" w:themeColor="text1"/>
          <w:sz w:val="18"/>
          <w:szCs w:val="18"/>
        </w:rPr>
        <w:t xml:space="preserve"> after the 2022 crop season.</w:t>
      </w:r>
    </w:p>
    <w:p w14:paraId="4D85E8B4" w14:textId="2DCCF962" w:rsidR="009570D6" w:rsidRPr="009570D6" w:rsidRDefault="009570D6" w:rsidP="0097079E">
      <w:pPr>
        <w:kinsoku w:val="0"/>
        <w:overflowPunct w:val="0"/>
        <w:autoSpaceDE w:val="0"/>
        <w:autoSpaceDN w:val="0"/>
        <w:adjustRightInd w:val="0"/>
        <w:spacing w:line="256" w:lineRule="auto"/>
        <w:ind w:left="39" w:right="33"/>
        <w:rPr>
          <w:rFonts w:ascii="Arial" w:eastAsiaTheme="minorHAnsi" w:hAnsi="Arial" w:cs="Arial"/>
          <w:color w:val="000000" w:themeColor="text1"/>
          <w:sz w:val="18"/>
          <w:szCs w:val="18"/>
        </w:rPr>
      </w:pPr>
    </w:p>
    <w:p w14:paraId="5DAEA039" w14:textId="77777777" w:rsidR="009570D6" w:rsidRPr="009570D6" w:rsidRDefault="009570D6" w:rsidP="00321E61">
      <w:pPr>
        <w:rPr>
          <w:rFonts w:ascii="Arial" w:hAnsi="Arial" w:cs="Arial"/>
          <w:color w:val="000000" w:themeColor="text1"/>
          <w:sz w:val="18"/>
          <w:szCs w:val="18"/>
        </w:rPr>
      </w:pPr>
    </w:p>
    <w:sectPr w:rsidR="009570D6" w:rsidRPr="009570D6" w:rsidSect="00321E61">
      <w:footerReference w:type="default" r:id="rId9"/>
      <w:pgSz w:w="12240" w:h="15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FB3FE" w14:textId="77777777" w:rsidR="00C54B44" w:rsidRDefault="00C54B44" w:rsidP="00321E61">
      <w:r>
        <w:separator/>
      </w:r>
    </w:p>
  </w:endnote>
  <w:endnote w:type="continuationSeparator" w:id="0">
    <w:p w14:paraId="447DD561" w14:textId="77777777" w:rsidR="00C54B44" w:rsidRDefault="00C54B44" w:rsidP="00321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2AAE8" w14:textId="77777777" w:rsidR="00321E61" w:rsidRDefault="00321E61" w:rsidP="00321E61">
    <w:pPr>
      <w:pStyle w:val="Footer"/>
      <w:jc w:val="right"/>
      <w:rPr>
        <w:rFonts w:ascii="Arial" w:hAnsi="Arial" w:cs="Arial"/>
        <w:color w:val="A6A6A6" w:themeColor="background1" w:themeShade="A6"/>
        <w:sz w:val="20"/>
        <w:szCs w:val="20"/>
      </w:rPr>
    </w:pPr>
  </w:p>
  <w:p w14:paraId="22C5E3DC" w14:textId="3DF9FE04" w:rsidR="00321E61" w:rsidRPr="00321E61" w:rsidRDefault="00321E61" w:rsidP="00321E61">
    <w:pPr>
      <w:pStyle w:val="Footer"/>
      <w:jc w:val="right"/>
      <w:rPr>
        <w:rFonts w:ascii="Arial" w:hAnsi="Arial" w:cs="Arial"/>
        <w:color w:val="A6A6A6" w:themeColor="background1" w:themeShade="A6"/>
        <w:sz w:val="20"/>
        <w:szCs w:val="20"/>
      </w:rPr>
    </w:pPr>
    <w:r w:rsidRPr="00321E61">
      <w:rPr>
        <w:rFonts w:ascii="Arial" w:hAnsi="Arial" w:cs="Arial"/>
        <w:color w:val="A6A6A6" w:themeColor="background1" w:themeShade="A6"/>
        <w:sz w:val="20"/>
        <w:szCs w:val="20"/>
      </w:rPr>
      <w:t>Buyer Initial ________</w:t>
    </w:r>
  </w:p>
  <w:p w14:paraId="0885E50F" w14:textId="18E0AA78" w:rsidR="00321E61" w:rsidRDefault="00321E61"/>
  <w:p w14:paraId="7DF869A6" w14:textId="77777777" w:rsidR="00321E61" w:rsidRDefault="00321E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D7C86" w14:textId="77777777" w:rsidR="00C54B44" w:rsidRDefault="00C54B44" w:rsidP="00321E61">
      <w:r>
        <w:separator/>
      </w:r>
    </w:p>
  </w:footnote>
  <w:footnote w:type="continuationSeparator" w:id="0">
    <w:p w14:paraId="7B1E1EEB" w14:textId="77777777" w:rsidR="00C54B44" w:rsidRDefault="00C54B44" w:rsidP="00321E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6343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1FE33CF"/>
    <w:multiLevelType w:val="multilevel"/>
    <w:tmpl w:val="0409001D"/>
    <w:styleLink w:val="Style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8FA2935"/>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16180143">
    <w:abstractNumId w:val="0"/>
  </w:num>
  <w:num w:numId="2" w16cid:durableId="509611292">
    <w:abstractNumId w:val="2"/>
  </w:num>
  <w:num w:numId="3" w16cid:durableId="16443109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D28"/>
    <w:rsid w:val="00015D8E"/>
    <w:rsid w:val="000C55A9"/>
    <w:rsid w:val="000F1B33"/>
    <w:rsid w:val="002804B4"/>
    <w:rsid w:val="00321E61"/>
    <w:rsid w:val="0049534F"/>
    <w:rsid w:val="00497E4A"/>
    <w:rsid w:val="006800F2"/>
    <w:rsid w:val="006B5FD7"/>
    <w:rsid w:val="007041A4"/>
    <w:rsid w:val="0072139B"/>
    <w:rsid w:val="00836147"/>
    <w:rsid w:val="008A2A26"/>
    <w:rsid w:val="00911E73"/>
    <w:rsid w:val="009570D6"/>
    <w:rsid w:val="0097079E"/>
    <w:rsid w:val="00AF5221"/>
    <w:rsid w:val="00BD1D28"/>
    <w:rsid w:val="00BF5DCE"/>
    <w:rsid w:val="00BF7F17"/>
    <w:rsid w:val="00C42EC8"/>
    <w:rsid w:val="00C54B44"/>
    <w:rsid w:val="00CC4C9D"/>
    <w:rsid w:val="00CD06BA"/>
    <w:rsid w:val="00CE7851"/>
    <w:rsid w:val="00D47FE0"/>
    <w:rsid w:val="00D50980"/>
    <w:rsid w:val="00E02D54"/>
    <w:rsid w:val="00EE7C84"/>
    <w:rsid w:val="00FF5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AC2F2"/>
  <w14:defaultImageDpi w14:val="32767"/>
  <w15:chartTrackingRefBased/>
  <w15:docId w15:val="{A602F922-B179-8349-8037-13C4DCA77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D1D28"/>
    <w:rPr>
      <w:rFonts w:ascii="Times New Roman" w:eastAsia="Times New Roman" w:hAnsi="Times New Roman" w:cs="Times New Roman"/>
    </w:rPr>
  </w:style>
  <w:style w:type="paragraph" w:styleId="Heading1">
    <w:name w:val="heading 1"/>
    <w:basedOn w:val="Normal"/>
    <w:next w:val="Normal"/>
    <w:link w:val="Heading1Char"/>
    <w:uiPriority w:val="9"/>
    <w:qFormat/>
    <w:rsid w:val="00BD1D28"/>
    <w:pPr>
      <w:keepNext/>
      <w:keepLines/>
      <w:spacing w:before="240"/>
      <w:outlineLvl w:val="0"/>
    </w:pPr>
    <w:rPr>
      <w:rFonts w:eastAsiaTheme="majorEastAsia" w:cstheme="majorBidi"/>
      <w:color w:val="2F5496" w:themeColor="accent1" w:themeShade="BF"/>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BF7F17"/>
    <w:pPr>
      <w:numPr>
        <w:numId w:val="2"/>
      </w:numPr>
    </w:pPr>
  </w:style>
  <w:style w:type="numbering" w:customStyle="1" w:styleId="Style2">
    <w:name w:val="Style2"/>
    <w:uiPriority w:val="99"/>
    <w:rsid w:val="00BF7F17"/>
    <w:pPr>
      <w:numPr>
        <w:numId w:val="3"/>
      </w:numPr>
    </w:pPr>
  </w:style>
  <w:style w:type="character" w:customStyle="1" w:styleId="Heading1Char">
    <w:name w:val="Heading 1 Char"/>
    <w:basedOn w:val="DefaultParagraphFont"/>
    <w:link w:val="Heading1"/>
    <w:uiPriority w:val="9"/>
    <w:rsid w:val="00BD1D28"/>
    <w:rPr>
      <w:rFonts w:ascii="Times New Roman" w:eastAsiaTheme="majorEastAsia" w:hAnsi="Times New Roman" w:cstheme="majorBidi"/>
      <w:color w:val="2F5496" w:themeColor="accent1" w:themeShade="BF"/>
      <w:sz w:val="28"/>
      <w:szCs w:val="32"/>
    </w:rPr>
  </w:style>
  <w:style w:type="table" w:styleId="TableGrid">
    <w:name w:val="Table Grid"/>
    <w:basedOn w:val="TableNormal"/>
    <w:uiPriority w:val="39"/>
    <w:rsid w:val="00280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21E61"/>
    <w:pPr>
      <w:tabs>
        <w:tab w:val="center" w:pos="4680"/>
        <w:tab w:val="right" w:pos="9360"/>
      </w:tabs>
    </w:pPr>
  </w:style>
  <w:style w:type="character" w:customStyle="1" w:styleId="HeaderChar">
    <w:name w:val="Header Char"/>
    <w:basedOn w:val="DefaultParagraphFont"/>
    <w:link w:val="Header"/>
    <w:uiPriority w:val="99"/>
    <w:rsid w:val="00321E61"/>
    <w:rPr>
      <w:rFonts w:ascii="Times New Roman" w:eastAsia="Times New Roman" w:hAnsi="Times New Roman" w:cs="Times New Roman"/>
    </w:rPr>
  </w:style>
  <w:style w:type="paragraph" w:styleId="Footer">
    <w:name w:val="footer"/>
    <w:basedOn w:val="Normal"/>
    <w:link w:val="FooterChar"/>
    <w:uiPriority w:val="99"/>
    <w:unhideWhenUsed/>
    <w:rsid w:val="00321E61"/>
    <w:pPr>
      <w:tabs>
        <w:tab w:val="center" w:pos="4680"/>
        <w:tab w:val="right" w:pos="9360"/>
      </w:tabs>
    </w:pPr>
  </w:style>
  <w:style w:type="character" w:customStyle="1" w:styleId="FooterChar">
    <w:name w:val="Footer Char"/>
    <w:basedOn w:val="DefaultParagraphFont"/>
    <w:link w:val="Footer"/>
    <w:uiPriority w:val="99"/>
    <w:rsid w:val="00321E61"/>
    <w:rPr>
      <w:rFonts w:ascii="Times New Roman" w:eastAsia="Times New Roman" w:hAnsi="Times New Roman" w:cs="Times New Roman"/>
    </w:rPr>
  </w:style>
  <w:style w:type="character" w:styleId="Hyperlink">
    <w:name w:val="Hyperlink"/>
    <w:basedOn w:val="DefaultParagraphFont"/>
    <w:uiPriority w:val="99"/>
    <w:unhideWhenUsed/>
    <w:rsid w:val="00E02D54"/>
    <w:rPr>
      <w:color w:val="0563C1" w:themeColor="hyperlink"/>
      <w:u w:val="single"/>
    </w:rPr>
  </w:style>
  <w:style w:type="character" w:styleId="UnresolvedMention">
    <w:name w:val="Unresolved Mention"/>
    <w:basedOn w:val="DefaultParagraphFont"/>
    <w:uiPriority w:val="99"/>
    <w:rsid w:val="00E02D54"/>
    <w:rPr>
      <w:color w:val="605E5C"/>
      <w:shd w:val="clear" w:color="auto" w:fill="E1DFDD"/>
    </w:rPr>
  </w:style>
  <w:style w:type="character" w:styleId="FollowedHyperlink">
    <w:name w:val="FollowedHyperlink"/>
    <w:basedOn w:val="DefaultParagraphFont"/>
    <w:uiPriority w:val="99"/>
    <w:semiHidden/>
    <w:unhideWhenUsed/>
    <w:rsid w:val="00E02D54"/>
    <w:rPr>
      <w:color w:val="954F72" w:themeColor="followedHyperlink"/>
      <w:u w:val="single"/>
    </w:rPr>
  </w:style>
  <w:style w:type="paragraph" w:styleId="BodyText">
    <w:name w:val="Body Text"/>
    <w:basedOn w:val="Normal"/>
    <w:link w:val="BodyTextChar"/>
    <w:uiPriority w:val="1"/>
    <w:qFormat/>
    <w:rsid w:val="009570D6"/>
    <w:pPr>
      <w:autoSpaceDE w:val="0"/>
      <w:autoSpaceDN w:val="0"/>
      <w:adjustRightInd w:val="0"/>
      <w:ind w:left="39"/>
    </w:pPr>
    <w:rPr>
      <w:rFonts w:ascii="Arial" w:eastAsiaTheme="minorHAnsi" w:hAnsi="Arial" w:cs="Arial"/>
      <w:sz w:val="17"/>
      <w:szCs w:val="17"/>
    </w:rPr>
  </w:style>
  <w:style w:type="character" w:customStyle="1" w:styleId="BodyTextChar">
    <w:name w:val="Body Text Char"/>
    <w:basedOn w:val="DefaultParagraphFont"/>
    <w:link w:val="BodyText"/>
    <w:uiPriority w:val="1"/>
    <w:rsid w:val="009570D6"/>
    <w:rPr>
      <w:rFonts w:ascii="Arial" w:hAnsi="Arial" w:cs="Arial"/>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nchandfarmauctions.com" TargetMode="External"/><Relationship Id="rId3" Type="http://schemas.openxmlformats.org/officeDocument/2006/relationships/settings" Target="settings.xml"/><Relationship Id="rId7" Type="http://schemas.openxmlformats.org/officeDocument/2006/relationships/hyperlink" Target="mailto:directors@ranchandfarmauction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792</Words>
  <Characters>4520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Whitetail Properties Real Estate, LLC</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Gizdic</dc:creator>
  <cp:keywords/>
  <dc:description/>
  <cp:lastModifiedBy>Joe Gizdic</cp:lastModifiedBy>
  <cp:revision>3</cp:revision>
  <dcterms:created xsi:type="dcterms:W3CDTF">2022-06-30T15:27:00Z</dcterms:created>
  <dcterms:modified xsi:type="dcterms:W3CDTF">2022-07-10T18:39:00Z</dcterms:modified>
</cp:coreProperties>
</file>