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44E6" w:rsidRDefault="007744E6">
      <w:pPr>
        <w:pStyle w:val="Section"/>
      </w:pPr>
      <w:r>
        <w:t>Lamar County C-2 Highway Commercial Zoning</w:t>
      </w:r>
    </w:p>
    <w:p w:rsidR="00FF7D7E" w:rsidRDefault="00000000">
      <w:pPr>
        <w:pStyle w:val="Section"/>
      </w:pPr>
      <w:r>
        <w:t>Sec. 1601. Purpose.</w:t>
      </w:r>
    </w:p>
    <w:p w:rsidR="00FF7D7E" w:rsidRDefault="00000000">
      <w:pPr>
        <w:pStyle w:val="Paragraph1"/>
      </w:pPr>
      <w:r>
        <w:t xml:space="preserve">C-2 (commercial—general/highway) districts are intended to establish and preserve business areas that are motor vehicle oriented, rather than pedestrian oriented. C-2 districts provide areas that are convenient and attractive for retail activities, business transactions, and services to the public designed primarily to meet the day-to-day shopping and service needs not only of residents of Lamar County, but of surrounding communities as well. Off-street parking and minimum yards are required. These areas are more suburban in nature than of a "downtown" character. </w:t>
      </w:r>
    </w:p>
    <w:p w:rsidR="00FF7D7E" w:rsidRDefault="00000000">
      <w:pPr>
        <w:pStyle w:val="HistoryNote"/>
      </w:pPr>
      <w:r>
        <w:t>(Ord. No. 2010-16, 11-16-10)</w:t>
      </w:r>
    </w:p>
    <w:p w:rsidR="00FF7D7E" w:rsidRDefault="00FF7D7E">
      <w:pPr>
        <w:spacing w:before="0" w:after="0"/>
        <w:sectPr w:rsidR="00FF7D7E">
          <w:headerReference w:type="default" r:id="rId7"/>
          <w:footerReference w:type="default" r:id="rId8"/>
          <w:type w:val="continuous"/>
          <w:pgSz w:w="12240" w:h="15840"/>
          <w:pgMar w:top="1440" w:right="1440" w:bottom="1440" w:left="1440" w:header="720" w:footer="720" w:gutter="0"/>
          <w:cols w:space="720"/>
        </w:sectPr>
      </w:pPr>
    </w:p>
    <w:p w:rsidR="00FF7D7E" w:rsidRDefault="00FF7D7E">
      <w:pPr>
        <w:spacing w:before="0" w:after="0"/>
        <w:sectPr w:rsidR="00FF7D7E">
          <w:headerReference w:type="default" r:id="rId9"/>
          <w:footerReference w:type="default" r:id="rId10"/>
          <w:type w:val="continuous"/>
          <w:pgSz w:w="12240" w:h="15840"/>
          <w:pgMar w:top="1440" w:right="1440" w:bottom="1440" w:left="1440" w:header="720" w:footer="720" w:gutter="0"/>
          <w:cols w:space="720"/>
        </w:sectPr>
      </w:pPr>
    </w:p>
    <w:p w:rsidR="00FF7D7E" w:rsidRDefault="00000000">
      <w:pPr>
        <w:pStyle w:val="Section"/>
      </w:pPr>
      <w:r>
        <w:t>Sec. 1604. Permitted uses.</w:t>
      </w:r>
    </w:p>
    <w:p w:rsidR="00FF7D7E" w:rsidRDefault="00000000">
      <w:pPr>
        <w:pStyle w:val="List1"/>
      </w:pPr>
      <w:r>
        <w:t>(a)</w:t>
      </w:r>
      <w:r>
        <w:tab/>
        <w:t xml:space="preserve">The following principal uses are permitted in C-2 districts: </w:t>
      </w:r>
    </w:p>
    <w:p w:rsidR="00FF7D7E" w:rsidRDefault="00000000">
      <w:pPr>
        <w:pStyle w:val="List2"/>
      </w:pPr>
      <w:r>
        <w:t>(1)</w:t>
      </w:r>
      <w:r>
        <w:tab/>
        <w:t xml:space="preserve">Any retail business or service. </w:t>
      </w:r>
    </w:p>
    <w:p w:rsidR="00FF7D7E" w:rsidRDefault="00000000">
      <w:pPr>
        <w:pStyle w:val="List2"/>
      </w:pPr>
      <w:r>
        <w:t>(2)</w:t>
      </w:r>
      <w:r>
        <w:tab/>
        <w:t xml:space="preserve">Gasoline service station that meets the following development standards: </w:t>
      </w:r>
    </w:p>
    <w:p w:rsidR="00FF7D7E" w:rsidRDefault="00000000">
      <w:pPr>
        <w:pStyle w:val="List3"/>
      </w:pPr>
      <w:r>
        <w:t>a.</w:t>
      </w:r>
      <w:r>
        <w:tab/>
        <w:t xml:space="preserve">All structures, including underground storage tanks, must be placed at least thirty (30) feet from any property line. </w:t>
      </w:r>
    </w:p>
    <w:p w:rsidR="00FF7D7E" w:rsidRDefault="00000000">
      <w:pPr>
        <w:pStyle w:val="List3"/>
      </w:pPr>
      <w:r>
        <w:t>b.</w:t>
      </w:r>
      <w:r>
        <w:tab/>
        <w:t xml:space="preserve">Curb cuts must be located at least fifteen (15) feet from the intersection of street lines. </w:t>
      </w:r>
    </w:p>
    <w:p w:rsidR="00FF7D7E" w:rsidRDefault="00000000">
      <w:pPr>
        <w:pStyle w:val="List2"/>
      </w:pPr>
      <w:r>
        <w:t>(3)</w:t>
      </w:r>
      <w:r>
        <w:tab/>
        <w:t xml:space="preserve">Hotel. </w:t>
      </w:r>
    </w:p>
    <w:p w:rsidR="00FF7D7E" w:rsidRDefault="00000000">
      <w:pPr>
        <w:pStyle w:val="List2"/>
      </w:pPr>
      <w:r>
        <w:t>(4)</w:t>
      </w:r>
      <w:r>
        <w:tab/>
        <w:t xml:space="preserve">Office. </w:t>
      </w:r>
    </w:p>
    <w:p w:rsidR="00FF7D7E" w:rsidRDefault="00000000">
      <w:pPr>
        <w:pStyle w:val="List2"/>
      </w:pPr>
      <w:r>
        <w:t>(5)</w:t>
      </w:r>
      <w:r>
        <w:tab/>
        <w:t xml:space="preserve">Bank. </w:t>
      </w:r>
    </w:p>
    <w:p w:rsidR="00FF7D7E" w:rsidRDefault="00000000">
      <w:pPr>
        <w:pStyle w:val="List2"/>
      </w:pPr>
      <w:r>
        <w:t>(6)</w:t>
      </w:r>
      <w:r>
        <w:tab/>
        <w:t xml:space="preserve">Radio station. </w:t>
      </w:r>
    </w:p>
    <w:p w:rsidR="00FF7D7E" w:rsidRDefault="00000000">
      <w:pPr>
        <w:pStyle w:val="List2"/>
      </w:pPr>
      <w:r>
        <w:t>(7)</w:t>
      </w:r>
      <w:r>
        <w:tab/>
        <w:t xml:space="preserve">Printing, copying, publishing establishment. </w:t>
      </w:r>
    </w:p>
    <w:p w:rsidR="00FF7D7E" w:rsidRDefault="00000000">
      <w:pPr>
        <w:pStyle w:val="List2"/>
      </w:pPr>
      <w:r>
        <w:t>(8)</w:t>
      </w:r>
      <w:r>
        <w:tab/>
        <w:t xml:space="preserve">Off-street parking lot or parking garage. </w:t>
      </w:r>
    </w:p>
    <w:p w:rsidR="00FF7D7E" w:rsidRDefault="00000000">
      <w:pPr>
        <w:pStyle w:val="List2"/>
      </w:pPr>
      <w:r>
        <w:t>(9)</w:t>
      </w:r>
      <w:r>
        <w:tab/>
        <w:t xml:space="preserve">Education or training facility. </w:t>
      </w:r>
    </w:p>
    <w:p w:rsidR="00FF7D7E" w:rsidRDefault="00000000">
      <w:pPr>
        <w:pStyle w:val="List2"/>
      </w:pPr>
      <w:r>
        <w:t>(10)</w:t>
      </w:r>
      <w:r>
        <w:tab/>
        <w:t xml:space="preserve">Lodge or club. </w:t>
      </w:r>
    </w:p>
    <w:p w:rsidR="00FF7D7E" w:rsidRDefault="00000000">
      <w:pPr>
        <w:pStyle w:val="List2"/>
      </w:pPr>
      <w:r>
        <w:t>(11)</w:t>
      </w:r>
      <w:r>
        <w:tab/>
        <w:t xml:space="preserve">Local, state, or federal government building. </w:t>
      </w:r>
    </w:p>
    <w:p w:rsidR="00FF7D7E" w:rsidRDefault="00000000">
      <w:pPr>
        <w:pStyle w:val="List2"/>
      </w:pPr>
      <w:r>
        <w:t>(12)</w:t>
      </w:r>
      <w:r>
        <w:tab/>
        <w:t xml:space="preserve">Utility substation meeting the following development standards: </w:t>
      </w:r>
    </w:p>
    <w:p w:rsidR="00FF7D7E" w:rsidRDefault="00000000">
      <w:pPr>
        <w:pStyle w:val="List3"/>
      </w:pPr>
      <w:r>
        <w:t>a.</w:t>
      </w:r>
      <w:r>
        <w:tab/>
        <w:t xml:space="preserve">Structures must be placed at least thirty (30) feet from all property lines. </w:t>
      </w:r>
    </w:p>
    <w:p w:rsidR="00FF7D7E" w:rsidRDefault="00000000">
      <w:pPr>
        <w:pStyle w:val="List3"/>
      </w:pPr>
      <w:r>
        <w:t>b.</w:t>
      </w:r>
      <w:r>
        <w:tab/>
        <w:t xml:space="preserve">Structures must be enclosed by a woven-wire fence at least eight (8) feet high with bottom of fence either flush with the ground or with a masonry footing. </w:t>
      </w:r>
    </w:p>
    <w:p w:rsidR="00FF7D7E" w:rsidRDefault="00000000">
      <w:pPr>
        <w:pStyle w:val="List3"/>
      </w:pPr>
      <w:r>
        <w:t>c.</w:t>
      </w:r>
      <w:r>
        <w:tab/>
        <w:t xml:space="preserve">No vehicles or equipment may be stored on the lot. </w:t>
      </w:r>
    </w:p>
    <w:p w:rsidR="00FF7D7E" w:rsidRDefault="00000000">
      <w:pPr>
        <w:pStyle w:val="List3"/>
      </w:pPr>
      <w:r>
        <w:t>d.</w:t>
      </w:r>
      <w:r>
        <w:tab/>
        <w:t xml:space="preserve">A buffer must be maintained along the side and rear property lines. </w:t>
      </w:r>
    </w:p>
    <w:p w:rsidR="00FF7D7E" w:rsidRDefault="00000000">
      <w:pPr>
        <w:pStyle w:val="List1"/>
      </w:pPr>
      <w:r>
        <w:t>(b)</w:t>
      </w:r>
      <w:r>
        <w:tab/>
        <w:t xml:space="preserve">The following principal uses are permitted as special exceptions in C-2 districts: </w:t>
      </w:r>
    </w:p>
    <w:p w:rsidR="00FF7D7E" w:rsidRDefault="00000000">
      <w:pPr>
        <w:pStyle w:val="List2"/>
      </w:pPr>
      <w:r>
        <w:t>(1)</w:t>
      </w:r>
      <w:r>
        <w:tab/>
        <w:t xml:space="preserve">None. </w:t>
      </w:r>
    </w:p>
    <w:p w:rsidR="00FF7D7E" w:rsidRDefault="00000000">
      <w:pPr>
        <w:pStyle w:val="List1"/>
      </w:pPr>
      <w:r>
        <w:lastRenderedPageBreak/>
        <w:t>(c)</w:t>
      </w:r>
      <w:r>
        <w:tab/>
        <w:t xml:space="preserve">The following accessory uses are permitted in C-2 districts: </w:t>
      </w:r>
    </w:p>
    <w:p w:rsidR="00FF7D7E" w:rsidRDefault="00000000">
      <w:pPr>
        <w:pStyle w:val="List2"/>
      </w:pPr>
      <w:r>
        <w:t>(1)</w:t>
      </w:r>
      <w:r>
        <w:tab/>
        <w:t xml:space="preserve">Those determined by the administrative officer to be customarily appurtenant to those uses permitted in this district. </w:t>
      </w:r>
    </w:p>
    <w:p w:rsidR="00FF7D7E" w:rsidRDefault="00000000">
      <w:pPr>
        <w:pStyle w:val="List2"/>
      </w:pPr>
      <w:r>
        <w:t>(2)</w:t>
      </w:r>
      <w:r>
        <w:tab/>
        <w:t xml:space="preserve">Manufacturing in connection with the principal retail business or service on the lot meeting the following standards: </w:t>
      </w:r>
    </w:p>
    <w:p w:rsidR="00FF7D7E" w:rsidRDefault="00000000">
      <w:pPr>
        <w:pStyle w:val="List3"/>
      </w:pPr>
      <w:r>
        <w:t>a.</w:t>
      </w:r>
      <w:r>
        <w:tab/>
        <w:t xml:space="preserve">Occupies less than forty (40) percent of the floor area; </w:t>
      </w:r>
    </w:p>
    <w:p w:rsidR="00FF7D7E" w:rsidRDefault="00000000">
      <w:pPr>
        <w:pStyle w:val="List3"/>
      </w:pPr>
      <w:r>
        <w:t>b.</w:t>
      </w:r>
      <w:r>
        <w:tab/>
        <w:t xml:space="preserve">Employs no more than five (5) persons. (The intent here is to assure that activities which are primarily manufacturing in nature are directed away from commercial areas and into manufacturing areas. Establishments with five (5) or fewer manufacturing employees in connection with a commercial activity are considered to be primarily commercial and compatible with a commercial district. Manufacturing activities with more than five (5) employees would be considered large enough to belong in a manufacturing district with other such uses rather than in a commercial district.) </w:t>
      </w:r>
    </w:p>
    <w:p w:rsidR="00FF7D7E" w:rsidRDefault="00000000">
      <w:pPr>
        <w:pStyle w:val="List1"/>
      </w:pPr>
      <w:r>
        <w:t>(d)</w:t>
      </w:r>
      <w:r>
        <w:tab/>
        <w:t xml:space="preserve">The following accessory uses are permitted as special exceptions in C-2 districts: </w:t>
      </w:r>
    </w:p>
    <w:p w:rsidR="00FF7D7E" w:rsidRDefault="00000000">
      <w:pPr>
        <w:pStyle w:val="List2"/>
      </w:pPr>
      <w:r>
        <w:t>(1)</w:t>
      </w:r>
      <w:r>
        <w:tab/>
        <w:t xml:space="preserve">None. </w:t>
      </w:r>
    </w:p>
    <w:p w:rsidR="00FF7D7E" w:rsidRDefault="00000000">
      <w:pPr>
        <w:pStyle w:val="List1"/>
      </w:pPr>
      <w:r>
        <w:t>(e)</w:t>
      </w:r>
      <w:r>
        <w:tab/>
        <w:t xml:space="preserve">All accessory uses must meet the standards set forth in section 504(e). </w:t>
      </w:r>
    </w:p>
    <w:p w:rsidR="00FF7D7E" w:rsidRDefault="00000000">
      <w:pPr>
        <w:pStyle w:val="List1"/>
      </w:pPr>
      <w:r>
        <w:t>(f)</w:t>
      </w:r>
      <w:r>
        <w:tab/>
        <w:t xml:space="preserve">All uses not permitted within C-2 districts by this section are specifically prohibited. </w:t>
      </w:r>
    </w:p>
    <w:p w:rsidR="00FF7D7E" w:rsidRDefault="00000000">
      <w:pPr>
        <w:pStyle w:val="HistoryNote"/>
      </w:pPr>
      <w:r>
        <w:t>(Ord. No. 2010-16, 11-16-10)</w:t>
      </w:r>
    </w:p>
    <w:p w:rsidR="00FF7D7E" w:rsidRDefault="00FF7D7E">
      <w:pPr>
        <w:spacing w:before="0" w:after="0"/>
        <w:sectPr w:rsidR="00FF7D7E">
          <w:headerReference w:type="default" r:id="rId11"/>
          <w:footerReference w:type="default" r:id="rId12"/>
          <w:type w:val="continuous"/>
          <w:pgSz w:w="12240" w:h="15840"/>
          <w:pgMar w:top="1440" w:right="1440" w:bottom="1440" w:left="1440" w:header="720" w:footer="720" w:gutter="0"/>
          <w:cols w:space="720"/>
        </w:sectPr>
      </w:pPr>
    </w:p>
    <w:p w:rsidR="00FF7D7E" w:rsidRDefault="00000000">
      <w:pPr>
        <w:pStyle w:val="Section"/>
      </w:pPr>
      <w:r>
        <w:t>Sec. 1605. Development standards for C-2 districts.</w:t>
      </w:r>
    </w:p>
    <w:p w:rsidR="00FF7D7E" w:rsidRDefault="00000000">
      <w:pPr>
        <w:pStyle w:val="Paragraph1"/>
      </w:pPr>
      <w:r>
        <w:t xml:space="preserve">In addition to the development standards contained in article 4 of these regulations, the following standards are required within C-2 districts: </w:t>
      </w:r>
    </w:p>
    <w:p w:rsidR="00FF7D7E" w:rsidRDefault="00000000">
      <w:pPr>
        <w:pStyle w:val="List2"/>
      </w:pPr>
      <w:r>
        <w:t>(a)</w:t>
      </w:r>
      <w:r>
        <w:tab/>
      </w:r>
      <w:r>
        <w:rPr>
          <w:i/>
        </w:rPr>
        <w:t>Minimum floor area for buildings:</w:t>
      </w:r>
    </w:p>
    <w:p w:rsidR="00FF7D7E" w:rsidRDefault="00000000">
      <w:pPr>
        <w:pStyle w:val="List3"/>
      </w:pPr>
      <w:r>
        <w:t xml:space="preserve"> (1)</w:t>
      </w:r>
      <w:r>
        <w:tab/>
      </w:r>
      <w:r>
        <w:rPr>
          <w:i/>
        </w:rPr>
        <w:t>Site-built structures:</w:t>
      </w:r>
      <w:r>
        <w:t xml:space="preserve"> Four hundred (400) square feet. </w:t>
      </w:r>
    </w:p>
    <w:p w:rsidR="00FF7D7E" w:rsidRDefault="00000000">
      <w:pPr>
        <w:pStyle w:val="List3"/>
      </w:pPr>
      <w:r>
        <w:t>(2)</w:t>
      </w:r>
      <w:r>
        <w:tab/>
      </w:r>
      <w:r>
        <w:rPr>
          <w:i/>
        </w:rPr>
        <w:t>Temporary/portable structures:</w:t>
      </w:r>
      <w:r>
        <w:t xml:space="preserve"> None. </w:t>
      </w:r>
    </w:p>
    <w:p w:rsidR="00FF7D7E" w:rsidRDefault="00000000">
      <w:pPr>
        <w:pStyle w:val="List2"/>
      </w:pPr>
      <w:r>
        <w:t>(b)</w:t>
      </w:r>
      <w:r>
        <w:tab/>
      </w:r>
      <w:r>
        <w:rPr>
          <w:i/>
        </w:rPr>
        <w:t>Minimum lot area:</w:t>
      </w:r>
    </w:p>
    <w:p w:rsidR="00FF7D7E" w:rsidRDefault="00000000">
      <w:pPr>
        <w:pStyle w:val="List3"/>
      </w:pPr>
      <w:r>
        <w:t xml:space="preserve"> (1)</w:t>
      </w:r>
      <w:r>
        <w:tab/>
      </w:r>
      <w:r>
        <w:rPr>
          <w:i/>
        </w:rPr>
        <w:t>Unsewered areas:</w:t>
      </w:r>
      <w:r>
        <w:t xml:space="preserve"> As specified by the Lamar County Health Department; a lot of record lawfully existing at the time of passage of these regulations (nonconforming) may be developed with a use which is permitted within a C-2 district if approved by the Lamar County Health Department. </w:t>
      </w:r>
    </w:p>
    <w:p w:rsidR="00FF7D7E" w:rsidRDefault="00000000">
      <w:pPr>
        <w:pStyle w:val="List3"/>
      </w:pPr>
      <w:r>
        <w:t>(2)</w:t>
      </w:r>
      <w:r>
        <w:tab/>
      </w:r>
      <w:r>
        <w:rPr>
          <w:i/>
        </w:rPr>
        <w:t>Sewered areas:</w:t>
      </w:r>
      <w:r>
        <w:t xml:space="preserve"> No minimum requirement; a lot of record lawfully existing at the time of passage of these regulations (nonconforming) may be developed with a use which is permitted within a C-2 district. </w:t>
      </w:r>
    </w:p>
    <w:p w:rsidR="00FF7D7E" w:rsidRDefault="00000000">
      <w:pPr>
        <w:pStyle w:val="List2"/>
      </w:pPr>
      <w:r>
        <w:t>(c)</w:t>
      </w:r>
      <w:r>
        <w:tab/>
      </w:r>
      <w:r>
        <w:rPr>
          <w:i/>
        </w:rPr>
        <w:t>Minimum lot width:</w:t>
      </w:r>
      <w:r>
        <w:t xml:space="preserve"> Fifty (50) feet. </w:t>
      </w:r>
    </w:p>
    <w:p w:rsidR="00FF7D7E" w:rsidRDefault="00000000">
      <w:pPr>
        <w:pStyle w:val="List2"/>
      </w:pPr>
      <w:r>
        <w:t>(d)</w:t>
      </w:r>
      <w:r>
        <w:tab/>
      </w:r>
      <w:r>
        <w:rPr>
          <w:i/>
        </w:rPr>
        <w:t>Minimum front yard:</w:t>
      </w:r>
    </w:p>
    <w:p w:rsidR="00FF7D7E" w:rsidRDefault="00000000">
      <w:pPr>
        <w:pStyle w:val="List3"/>
      </w:pPr>
      <w:r>
        <w:t xml:space="preserve"> (1)</w:t>
      </w:r>
      <w:r>
        <w:tab/>
      </w:r>
      <w:r>
        <w:rPr>
          <w:i/>
        </w:rPr>
        <w:t>Arterial streets/roads:</w:t>
      </w:r>
      <w:r>
        <w:t xml:space="preserve"> One hundred (100) feet. The front of all buildings must be at least thirty-five (35) feet from the front property line. </w:t>
      </w:r>
    </w:p>
    <w:p w:rsidR="00FF7D7E" w:rsidRDefault="00000000">
      <w:pPr>
        <w:pStyle w:val="List3"/>
      </w:pPr>
      <w:r>
        <w:t>(2)</w:t>
      </w:r>
      <w:r>
        <w:tab/>
      </w:r>
      <w:r>
        <w:rPr>
          <w:i/>
        </w:rPr>
        <w:t>Collector streets and other streets/roads:</w:t>
      </w:r>
      <w:r>
        <w:t xml:space="preserve"> Eighty-five (85) feet. The front of all buildings must be at least thirty-five (35) feet from the front property line. </w:t>
      </w:r>
    </w:p>
    <w:p w:rsidR="00FF7D7E" w:rsidRDefault="00000000">
      <w:pPr>
        <w:pStyle w:val="List2"/>
      </w:pPr>
      <w:r>
        <w:t>(e)</w:t>
      </w:r>
      <w:r>
        <w:tab/>
      </w:r>
      <w:r>
        <w:rPr>
          <w:i/>
        </w:rPr>
        <w:t>Minimum side yard:</w:t>
      </w:r>
      <w:r>
        <w:t xml:space="preserve"> Ten (10) feet. </w:t>
      </w:r>
    </w:p>
    <w:p w:rsidR="00FF7D7E" w:rsidRDefault="00000000">
      <w:pPr>
        <w:pStyle w:val="List2"/>
      </w:pPr>
      <w:r>
        <w:lastRenderedPageBreak/>
        <w:t>(f)</w:t>
      </w:r>
      <w:r>
        <w:tab/>
      </w:r>
      <w:r>
        <w:rPr>
          <w:i/>
        </w:rPr>
        <w:t>Minimum rear yard:</w:t>
      </w:r>
      <w:r>
        <w:t xml:space="preserve"> Forty (40) feet. </w:t>
      </w:r>
    </w:p>
    <w:p w:rsidR="00FF7D7E" w:rsidRDefault="00000000">
      <w:pPr>
        <w:pStyle w:val="List2"/>
      </w:pPr>
      <w:r>
        <w:t>(g)</w:t>
      </w:r>
      <w:r>
        <w:tab/>
      </w:r>
      <w:r>
        <w:rPr>
          <w:i/>
        </w:rPr>
        <w:t>Maximum lot coverage by building:</w:t>
      </w:r>
      <w:r>
        <w:t xml:space="preserve"> Forty (40) percent. </w:t>
      </w:r>
    </w:p>
    <w:p w:rsidR="00FF7D7E" w:rsidRDefault="00000000">
      <w:pPr>
        <w:pStyle w:val="List2"/>
      </w:pPr>
      <w:r>
        <w:t>(h)—(x)</w:t>
      </w:r>
      <w:r>
        <w:tab/>
        <w:t xml:space="preserve">Development standards common to most districts are listed under subsections 505(h)—(x). </w:t>
      </w:r>
    </w:p>
    <w:p w:rsidR="00FF7D7E" w:rsidRDefault="00FF7D7E">
      <w:pPr>
        <w:spacing w:before="0" w:after="0"/>
      </w:pPr>
    </w:p>
    <w:sectPr w:rsidR="00FF7D7E">
      <w:headerReference w:type="default" r:id="rId13"/>
      <w:footerReference w:type="default" r:id="rId1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B07" w:rsidRDefault="00377B07">
      <w:pPr>
        <w:spacing w:before="0" w:after="0"/>
      </w:pPr>
      <w:r>
        <w:separator/>
      </w:r>
    </w:p>
  </w:endnote>
  <w:endnote w:type="continuationSeparator" w:id="0">
    <w:p w:rsidR="00377B07" w:rsidRDefault="00377B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D7E" w:rsidRDefault="00FF7D7E">
    <w:pPr>
      <w:pStyle w:val="FooterCenter"/>
      <w:pBdr>
        <w:bottom w:val="single" w:sz="4" w:space="0" w:color="auto"/>
      </w:pBdr>
    </w:pPr>
  </w:p>
  <w:p w:rsidR="00FF7D7E" w:rsidRDefault="00000000">
    <w:pPr>
      <w:pStyle w:val="FooterLeft"/>
    </w:pPr>
    <w:r>
      <w:tab/>
    </w:r>
    <w:r>
      <w:rPr>
        <w:rFonts w:ascii="Consolas" w:eastAsia="Consolas" w:hAnsi="Consolas" w:cs="Consolas"/>
        <w:sz w:val="12"/>
      </w:rPr>
      <w:t xml:space="preserve">   Created: 2023-07-28 15:23:31 [EST]</w:t>
    </w:r>
  </w:p>
  <w:p w:rsidR="00FF7D7E" w:rsidRDefault="00000000">
    <w:pPr>
      <w:pStyle w:val="FooterLeft"/>
    </w:pPr>
    <w:r>
      <w:t>(Supp. No. 6)</w:t>
    </w:r>
  </w:p>
  <w:p w:rsidR="00FF7D7E" w:rsidRDefault="00000000">
    <w:pPr>
      <w:pStyle w:val="FooterCenter"/>
    </w:pPr>
    <w:r>
      <w:cr/>
      <w:t xml:space="preserve">Page </w:t>
    </w:r>
    <w:r>
      <w:fldChar w:fldCharType="begin"/>
    </w:r>
    <w:r>
      <w:instrText>PAGE \* MERGEFORMAT</w:instrText>
    </w:r>
    <w:r>
      <w:fldChar w:fldCharType="separate"/>
    </w:r>
    <w:r w:rsidR="007744E6">
      <w:rPr>
        <w:noProof/>
      </w:rPr>
      <w:t>1</w:t>
    </w:r>
    <w:r>
      <w:fldChar w:fldCharType="end"/>
    </w:r>
    <w:r>
      <w:t xml:space="preserve"> of </w:t>
    </w:r>
    <w:fldSimple w:instr="NUMPAGES \* MERGEFORMAT">
      <w:r w:rsidR="007744E6">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D7E" w:rsidRDefault="00FF7D7E">
    <w:pPr>
      <w:pStyle w:val="FooterCenter"/>
      <w:pBdr>
        <w:bottom w:val="single" w:sz="4" w:space="0" w:color="auto"/>
      </w:pBdr>
    </w:pPr>
  </w:p>
  <w:p w:rsidR="00FF7D7E" w:rsidRDefault="00000000">
    <w:pPr>
      <w:pStyle w:val="FooterLeft"/>
    </w:pPr>
    <w:r>
      <w:tab/>
    </w:r>
    <w:r>
      <w:rPr>
        <w:rFonts w:ascii="Consolas" w:eastAsia="Consolas" w:hAnsi="Consolas" w:cs="Consolas"/>
        <w:sz w:val="12"/>
      </w:rPr>
      <w:t xml:space="preserve">   Created: 2023-07-28 15:23:31 [EST]</w:t>
    </w:r>
  </w:p>
  <w:p w:rsidR="00FF7D7E" w:rsidRDefault="00000000">
    <w:pPr>
      <w:pStyle w:val="FooterLeft"/>
    </w:pPr>
    <w:r>
      <w:t>(Supp. No. 6)</w:t>
    </w:r>
  </w:p>
  <w:p w:rsidR="00FF7D7E"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D7E" w:rsidRDefault="00FF7D7E">
    <w:pPr>
      <w:pStyle w:val="FooterCenter"/>
      <w:pBdr>
        <w:bottom w:val="single" w:sz="4" w:space="0" w:color="auto"/>
      </w:pBdr>
    </w:pPr>
  </w:p>
  <w:p w:rsidR="00FF7D7E" w:rsidRDefault="00000000">
    <w:pPr>
      <w:pStyle w:val="FooterLeft"/>
    </w:pPr>
    <w:r>
      <w:tab/>
    </w:r>
    <w:r>
      <w:rPr>
        <w:rFonts w:ascii="Consolas" w:eastAsia="Consolas" w:hAnsi="Consolas" w:cs="Consolas"/>
        <w:sz w:val="12"/>
      </w:rPr>
      <w:t xml:space="preserve">   Created: 2023-07-28 15:23:31 [EST]</w:t>
    </w:r>
  </w:p>
  <w:p w:rsidR="00FF7D7E" w:rsidRDefault="00000000">
    <w:pPr>
      <w:pStyle w:val="FooterLeft"/>
    </w:pPr>
    <w:r>
      <w:t>(Supp. No. 6)</w:t>
    </w:r>
  </w:p>
  <w:p w:rsidR="00FF7D7E" w:rsidRDefault="00000000">
    <w:pPr>
      <w:pStyle w:val="FooterCenter"/>
    </w:pPr>
    <w:r>
      <w:cr/>
      <w:t xml:space="preserve">Page </w:t>
    </w:r>
    <w:r>
      <w:fldChar w:fldCharType="begin"/>
    </w:r>
    <w:r>
      <w:instrText>PAGE \* MERGEFORMAT</w:instrText>
    </w:r>
    <w:r>
      <w:fldChar w:fldCharType="separate"/>
    </w:r>
    <w:r w:rsidR="007744E6">
      <w:rPr>
        <w:noProof/>
      </w:rPr>
      <w:t>2</w:t>
    </w:r>
    <w:r>
      <w:fldChar w:fldCharType="end"/>
    </w:r>
    <w:r>
      <w:t xml:space="preserve"> of </w:t>
    </w:r>
    <w:fldSimple w:instr="NUMPAGES \* MERGEFORMAT">
      <w:r w:rsidR="007744E6">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D7E" w:rsidRDefault="00FF7D7E">
    <w:pPr>
      <w:pStyle w:val="FooterCenter"/>
      <w:pBdr>
        <w:bottom w:val="single" w:sz="4" w:space="0" w:color="auto"/>
      </w:pBdr>
    </w:pPr>
  </w:p>
  <w:p w:rsidR="00FF7D7E" w:rsidRDefault="00000000">
    <w:pPr>
      <w:pStyle w:val="FooterLeft"/>
    </w:pPr>
    <w:r>
      <w:tab/>
    </w:r>
    <w:r>
      <w:rPr>
        <w:rFonts w:ascii="Consolas" w:eastAsia="Consolas" w:hAnsi="Consolas" w:cs="Consolas"/>
        <w:sz w:val="12"/>
      </w:rPr>
      <w:t xml:space="preserve">   Created: 2023-07-28 15:23:31 [EST]</w:t>
    </w:r>
  </w:p>
  <w:p w:rsidR="00FF7D7E" w:rsidRDefault="00000000">
    <w:pPr>
      <w:pStyle w:val="FooterLeft"/>
    </w:pPr>
    <w:r>
      <w:t>(Supp. No. 6)</w:t>
    </w:r>
  </w:p>
  <w:p w:rsidR="00FF7D7E" w:rsidRDefault="00000000">
    <w:pPr>
      <w:pStyle w:val="FooterCenter"/>
    </w:pPr>
    <w:r>
      <w:cr/>
      <w:t xml:space="preserve">Page </w:t>
    </w:r>
    <w:r>
      <w:fldChar w:fldCharType="begin"/>
    </w:r>
    <w:r>
      <w:instrText>PAGE \* MERGEFORMAT</w:instrText>
    </w:r>
    <w:r>
      <w:fldChar w:fldCharType="separate"/>
    </w:r>
    <w:r w:rsidR="007744E6">
      <w:rPr>
        <w:noProof/>
      </w:rPr>
      <w:t>3</w:t>
    </w:r>
    <w:r>
      <w:fldChar w:fldCharType="end"/>
    </w:r>
    <w:r>
      <w:t xml:space="preserve"> of </w:t>
    </w:r>
    <w:fldSimple w:instr="NUMPAGES \* MERGEFORMAT">
      <w:r w:rsidR="007744E6">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B07" w:rsidRDefault="00377B07">
      <w:pPr>
        <w:spacing w:before="0" w:after="0"/>
      </w:pPr>
      <w:r>
        <w:separator/>
      </w:r>
    </w:p>
  </w:footnote>
  <w:footnote w:type="continuationSeparator" w:id="0">
    <w:p w:rsidR="00377B07" w:rsidRDefault="00377B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D7E" w:rsidRDefault="00FF7D7E">
    <w:pPr>
      <w:pStyle w:val="HeaderCenter"/>
    </w:pPr>
  </w:p>
  <w:p w:rsidR="00FF7D7E" w:rsidRDefault="00FF7D7E">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D7E" w:rsidRDefault="00FF7D7E">
    <w:pPr>
      <w:pStyle w:val="HeaderCenter"/>
    </w:pPr>
  </w:p>
  <w:p w:rsidR="00FF7D7E" w:rsidRDefault="00FF7D7E">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D7E" w:rsidRDefault="00FF7D7E">
    <w:pPr>
      <w:pStyle w:val="HeaderCenter"/>
    </w:pPr>
  </w:p>
  <w:p w:rsidR="00FF7D7E" w:rsidRDefault="00FF7D7E">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D7E" w:rsidRDefault="00FF7D7E">
    <w:pPr>
      <w:pStyle w:val="HeaderCenter"/>
    </w:pPr>
  </w:p>
  <w:p w:rsidR="00FF7D7E" w:rsidRDefault="00FF7D7E">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1B1EB8FE"/>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9A86B29C"/>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3C002088"/>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4E64ADDC"/>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979CC7D6"/>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F99EC90C"/>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69EE5C1C"/>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4596FF0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5D9EFCE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72ED6E"/>
    <w:multiLevelType w:val="multilevel"/>
    <w:tmpl w:val="D3E6984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238C2149"/>
    <w:multiLevelType w:val="multilevel"/>
    <w:tmpl w:val="92764F90"/>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2FFC4DEA"/>
    <w:multiLevelType w:val="multilevel"/>
    <w:tmpl w:val="10E2ED4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585166AA"/>
    <w:multiLevelType w:val="multilevel"/>
    <w:tmpl w:val="E480C90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488595227">
    <w:abstractNumId w:val="8"/>
  </w:num>
  <w:num w:numId="2" w16cid:durableId="2050228644">
    <w:abstractNumId w:val="7"/>
  </w:num>
  <w:num w:numId="3" w16cid:durableId="2057731952">
    <w:abstractNumId w:val="6"/>
  </w:num>
  <w:num w:numId="4" w16cid:durableId="1042821918">
    <w:abstractNumId w:val="5"/>
  </w:num>
  <w:num w:numId="5" w16cid:durableId="141194970">
    <w:abstractNumId w:val="4"/>
  </w:num>
  <w:num w:numId="6" w16cid:durableId="1244951310">
    <w:abstractNumId w:val="3"/>
  </w:num>
  <w:num w:numId="7" w16cid:durableId="565259698">
    <w:abstractNumId w:val="2"/>
  </w:num>
  <w:num w:numId="8" w16cid:durableId="2088915982">
    <w:abstractNumId w:val="1"/>
  </w:num>
  <w:num w:numId="9" w16cid:durableId="707024686">
    <w:abstractNumId w:val="0"/>
  </w:num>
  <w:num w:numId="10" w16cid:durableId="724332452">
    <w:abstractNumId w:val="10"/>
  </w:num>
  <w:num w:numId="11" w16cid:durableId="1327786029">
    <w:abstractNumId w:val="12"/>
  </w:num>
  <w:num w:numId="12" w16cid:durableId="1545484822">
    <w:abstractNumId w:val="11"/>
  </w:num>
  <w:num w:numId="13" w16cid:durableId="476535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7E"/>
    <w:rsid w:val="00026D73"/>
    <w:rsid w:val="00377B07"/>
    <w:rsid w:val="007744E6"/>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9CD68"/>
  <w15:docId w15:val="{CE96594D-9DB2-AC49-AED7-8551179A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Paragraph1">
    <w:name w:val="Paragraph 1"/>
    <w:basedOn w:val="Normal"/>
    <w:uiPriority w:val="7"/>
    <w:qFormat/>
    <w:pPr>
      <w:ind w:firstLine="475"/>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49f63ff4-33ea-4f39-90da-2cca8a152372">
    <w:name w:val="Normal Table_49f63ff4-33ea-4f39-90da-2cca8a152372"/>
    <w:uiPriority w:val="99"/>
    <w:semiHidden/>
    <w:unhideWhenUsed/>
    <w:tblPr>
      <w:tblInd w:w="0" w:type="dxa"/>
      <w:tblCellMar>
        <w:top w:w="0" w:type="dxa"/>
        <w:left w:w="108" w:type="dxa"/>
        <w:bottom w:w="0" w:type="dxa"/>
        <w:right w:w="108" w:type="dxa"/>
      </w:tblCellMar>
    </w:tblPr>
  </w:style>
  <w:style w:type="table" w:styleId="TableGrid">
    <w:name w:val="Table Grid"/>
    <w:basedOn w:val="NormalTable49f63ff4-33ea-4f39-90da-2cca8a152372"/>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30736302-af35-4e7c-afae-445a3bd667c3">
    <w:name w:val="Normal Table_30736302-af35-4e7c-afae-445a3bd667c3"/>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30736302-af35-4e7c-afae-445a3bd667c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e5784e92-65a8-464f-a663-b7a4ac8172b9">
    <w:name w:val="Normal Table_e5784e92-65a8-464f-a663-b7a4ac8172b9"/>
    <w:uiPriority w:val="99"/>
    <w:semiHidden/>
    <w:unhideWhenUsed/>
    <w:tblPr>
      <w:tblInd w:w="0" w:type="dxa"/>
      <w:tblCellMar>
        <w:top w:w="0" w:type="dxa"/>
        <w:left w:w="108" w:type="dxa"/>
        <w:bottom w:w="0" w:type="dxa"/>
        <w:right w:w="108" w:type="dxa"/>
      </w:tblCellMar>
    </w:tblPr>
  </w:style>
  <w:style w:type="table" w:customStyle="1" w:styleId="Table15e4af4ca-182e-4e2f-9722-7bc2d821de80">
    <w:name w:val="Table 1_5e4af4ca-182e-4e2f-9722-7bc2d821de80"/>
    <w:basedOn w:val="NormalTablee5784e92-65a8-464f-a663-b7a4ac8172b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5e4af4ca-182e-4e2f-9722-7bc2d821de80"/>
    <w:uiPriority w:val="99"/>
    <w:tblPr>
      <w:tblInd w:w="590" w:type="dxa"/>
    </w:tblPr>
    <w:tcPr>
      <w:shd w:val="clear" w:color="auto" w:fill="auto"/>
    </w:tcPr>
  </w:style>
  <w:style w:type="table" w:customStyle="1" w:styleId="NormalTable77e88d8f-6ea5-4139-9f53-ee9d7bc74a95">
    <w:name w:val="Normal Table_77e88d8f-6ea5-4139-9f53-ee9d7bc74a95"/>
    <w:uiPriority w:val="99"/>
    <w:semiHidden/>
    <w:unhideWhenUsed/>
    <w:tblPr>
      <w:tblInd w:w="0" w:type="dxa"/>
      <w:tblCellMar>
        <w:top w:w="0" w:type="dxa"/>
        <w:left w:w="108" w:type="dxa"/>
        <w:bottom w:w="0" w:type="dxa"/>
        <w:right w:w="108" w:type="dxa"/>
      </w:tblCellMar>
    </w:tblPr>
  </w:style>
  <w:style w:type="table" w:customStyle="1" w:styleId="Table1c8c7bade-4184-4192-a16b-4686583803bd">
    <w:name w:val="Table 1_c8c7bade-4184-4192-a16b-4686583803bd"/>
    <w:basedOn w:val="NormalTable77e88d8f-6ea5-4139-9f53-ee9d7bc74a9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cdc4910-f357-4863-8da8-e55dcaa41877">
    <w:name w:val="Table 2_9cdc4910-f357-4863-8da8-e55dcaa41877"/>
    <w:basedOn w:val="Table1c8c7bade-4184-4192-a16b-4686583803bd"/>
    <w:uiPriority w:val="99"/>
    <w:tblPr>
      <w:tblInd w:w="590" w:type="dxa"/>
    </w:tblPr>
    <w:tcPr>
      <w:shd w:val="clear" w:color="auto" w:fill="auto"/>
    </w:tcPr>
  </w:style>
  <w:style w:type="table" w:customStyle="1" w:styleId="Table3">
    <w:name w:val="Table 3"/>
    <w:basedOn w:val="Table29cdc4910-f357-4863-8da8-e55dcaa41877"/>
    <w:uiPriority w:val="99"/>
    <w:tblPr>
      <w:tblInd w:w="1066" w:type="dxa"/>
    </w:tblPr>
    <w:tcPr>
      <w:shd w:val="clear" w:color="auto" w:fill="auto"/>
    </w:tcPr>
  </w:style>
  <w:style w:type="table" w:customStyle="1" w:styleId="NormalTable140c2327-2380-408b-a486-bedce14bdac1">
    <w:name w:val="Normal Table_140c2327-2380-408b-a486-bedce14bdac1"/>
    <w:uiPriority w:val="99"/>
    <w:semiHidden/>
    <w:unhideWhenUsed/>
    <w:tblPr>
      <w:tblInd w:w="0" w:type="dxa"/>
      <w:tblCellMar>
        <w:top w:w="0" w:type="dxa"/>
        <w:left w:w="108" w:type="dxa"/>
        <w:bottom w:w="0" w:type="dxa"/>
        <w:right w:w="108" w:type="dxa"/>
      </w:tblCellMar>
    </w:tblPr>
  </w:style>
  <w:style w:type="table" w:customStyle="1" w:styleId="Table134bdbd3b-85d3-4f52-907a-7a20f7899c12">
    <w:name w:val="Table 1_34bdbd3b-85d3-4f52-907a-7a20f7899c12"/>
    <w:basedOn w:val="NormalTable140c2327-2380-408b-a486-bedce14bdac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53aae16-1833-42b3-a1bb-7275b6f4c149">
    <w:name w:val="Table 2_c53aae16-1833-42b3-a1bb-7275b6f4c149"/>
    <w:basedOn w:val="Table134bdbd3b-85d3-4f52-907a-7a20f7899c12"/>
    <w:uiPriority w:val="99"/>
    <w:tblPr>
      <w:tblInd w:w="590" w:type="dxa"/>
    </w:tblPr>
    <w:tcPr>
      <w:shd w:val="clear" w:color="auto" w:fill="auto"/>
    </w:tcPr>
  </w:style>
  <w:style w:type="table" w:customStyle="1" w:styleId="Table3ed7d5ff9-1e6b-456a-b217-77b3850943fd">
    <w:name w:val="Table 3_ed7d5ff9-1e6b-456a-b217-77b3850943fd"/>
    <w:basedOn w:val="Table2c53aae16-1833-42b3-a1bb-7275b6f4c149"/>
    <w:uiPriority w:val="99"/>
    <w:tblPr>
      <w:tblInd w:w="1066" w:type="dxa"/>
    </w:tblPr>
    <w:tcPr>
      <w:shd w:val="clear" w:color="auto" w:fill="auto"/>
    </w:tcPr>
  </w:style>
  <w:style w:type="table" w:customStyle="1" w:styleId="Table4">
    <w:name w:val="Table 4"/>
    <w:basedOn w:val="Table3ed7d5ff9-1e6b-456a-b217-77b3850943fd"/>
    <w:uiPriority w:val="99"/>
    <w:tblPr>
      <w:tblInd w:w="1555" w:type="dxa"/>
    </w:tblPr>
    <w:tcPr>
      <w:shd w:val="clear" w:color="auto" w:fill="auto"/>
    </w:tcPr>
  </w:style>
  <w:style w:type="table" w:customStyle="1" w:styleId="NormalTable192389f2-114c-4814-977f-c0d39aeffed6">
    <w:name w:val="Normal Table_192389f2-114c-4814-977f-c0d39aeffed6"/>
    <w:uiPriority w:val="99"/>
    <w:semiHidden/>
    <w:unhideWhenUsed/>
    <w:tblPr>
      <w:tblInd w:w="0" w:type="dxa"/>
      <w:tblCellMar>
        <w:top w:w="0" w:type="dxa"/>
        <w:left w:w="108" w:type="dxa"/>
        <w:bottom w:w="0" w:type="dxa"/>
        <w:right w:w="108" w:type="dxa"/>
      </w:tblCellMar>
    </w:tblPr>
  </w:style>
  <w:style w:type="table" w:customStyle="1" w:styleId="Table1d0b3f5a1-65e8-40d2-a1ce-7d302586f02f">
    <w:name w:val="Table 1_d0b3f5a1-65e8-40d2-a1ce-7d302586f02f"/>
    <w:basedOn w:val="NormalTable192389f2-114c-4814-977f-c0d39aeffed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c6ae054-9683-4ed8-8e35-681d7124fb6f">
    <w:name w:val="Table 2_2c6ae054-9683-4ed8-8e35-681d7124fb6f"/>
    <w:basedOn w:val="Table1d0b3f5a1-65e8-40d2-a1ce-7d302586f02f"/>
    <w:uiPriority w:val="99"/>
    <w:tblPr>
      <w:tblInd w:w="590" w:type="dxa"/>
    </w:tblPr>
    <w:tcPr>
      <w:shd w:val="clear" w:color="auto" w:fill="auto"/>
    </w:tcPr>
  </w:style>
  <w:style w:type="table" w:customStyle="1" w:styleId="Table395d394df-e22a-4bbb-b99f-296edb999658">
    <w:name w:val="Table 3_95d394df-e22a-4bbb-b99f-296edb999658"/>
    <w:basedOn w:val="Table22c6ae054-9683-4ed8-8e35-681d7124fb6f"/>
    <w:uiPriority w:val="99"/>
    <w:tblPr>
      <w:tblInd w:w="1066" w:type="dxa"/>
    </w:tblPr>
    <w:tcPr>
      <w:shd w:val="clear" w:color="auto" w:fill="auto"/>
    </w:tcPr>
  </w:style>
  <w:style w:type="table" w:customStyle="1" w:styleId="Table44bdcf9e9-486c-4298-ad71-59f39c9b56f0">
    <w:name w:val="Table 4_4bdcf9e9-486c-4298-ad71-59f39c9b56f0"/>
    <w:basedOn w:val="Table395d394df-e22a-4bbb-b99f-296edb999658"/>
    <w:uiPriority w:val="99"/>
    <w:tblPr>
      <w:tblInd w:w="1555" w:type="dxa"/>
    </w:tblPr>
    <w:tcPr>
      <w:shd w:val="clear" w:color="auto" w:fill="auto"/>
    </w:tcPr>
  </w:style>
  <w:style w:type="table" w:customStyle="1" w:styleId="Table5">
    <w:name w:val="Table 5"/>
    <w:basedOn w:val="Table44bdcf9e9-486c-4298-ad71-59f39c9b56f0"/>
    <w:uiPriority w:val="99"/>
    <w:tblPr>
      <w:tblInd w:w="2030" w:type="dxa"/>
    </w:tblPr>
    <w:tcPr>
      <w:shd w:val="clear" w:color="auto" w:fill="auto"/>
    </w:tcPr>
  </w:style>
  <w:style w:type="table" w:customStyle="1" w:styleId="NormalTablec9ba76f3-b5d9-4845-8e1a-e4a5a0ae8a3b">
    <w:name w:val="Normal Table_c9ba76f3-b5d9-4845-8e1a-e4a5a0ae8a3b"/>
    <w:uiPriority w:val="99"/>
    <w:semiHidden/>
    <w:unhideWhenUsed/>
    <w:tblPr>
      <w:tblInd w:w="0" w:type="dxa"/>
      <w:tblCellMar>
        <w:top w:w="0" w:type="dxa"/>
        <w:left w:w="108" w:type="dxa"/>
        <w:bottom w:w="0" w:type="dxa"/>
        <w:right w:w="108" w:type="dxa"/>
      </w:tblCellMar>
    </w:tblPr>
  </w:style>
  <w:style w:type="table" w:customStyle="1" w:styleId="Table1f843ffb7-5f45-48b4-880e-16664a5f4ff7">
    <w:name w:val="Table 1_f843ffb7-5f45-48b4-880e-16664a5f4ff7"/>
    <w:basedOn w:val="NormalTablec9ba76f3-b5d9-4845-8e1a-e4a5a0ae8a3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f5f26f3-1657-4ba1-9c4c-5f59a1ef79f9">
    <w:name w:val="Table 2_8f5f26f3-1657-4ba1-9c4c-5f59a1ef79f9"/>
    <w:basedOn w:val="Table1f843ffb7-5f45-48b4-880e-16664a5f4ff7"/>
    <w:uiPriority w:val="99"/>
    <w:tblPr>
      <w:tblInd w:w="590" w:type="dxa"/>
    </w:tblPr>
    <w:tcPr>
      <w:shd w:val="clear" w:color="auto" w:fill="auto"/>
    </w:tcPr>
  </w:style>
  <w:style w:type="table" w:customStyle="1" w:styleId="Table3a6ad16be-ab79-40bd-8af4-73b19e5a1340">
    <w:name w:val="Table 3_a6ad16be-ab79-40bd-8af4-73b19e5a1340"/>
    <w:basedOn w:val="Table28f5f26f3-1657-4ba1-9c4c-5f59a1ef79f9"/>
    <w:uiPriority w:val="99"/>
    <w:tblPr>
      <w:tblInd w:w="1066" w:type="dxa"/>
    </w:tblPr>
    <w:tcPr>
      <w:shd w:val="clear" w:color="auto" w:fill="auto"/>
    </w:tcPr>
  </w:style>
  <w:style w:type="table" w:customStyle="1" w:styleId="Table4a218527c-6620-4124-841b-034e2e9a91b0">
    <w:name w:val="Table 4_a218527c-6620-4124-841b-034e2e9a91b0"/>
    <w:basedOn w:val="Table3a6ad16be-ab79-40bd-8af4-73b19e5a1340"/>
    <w:uiPriority w:val="99"/>
    <w:tblPr>
      <w:tblInd w:w="1555" w:type="dxa"/>
    </w:tblPr>
    <w:tcPr>
      <w:shd w:val="clear" w:color="auto" w:fill="auto"/>
    </w:tcPr>
  </w:style>
  <w:style w:type="table" w:customStyle="1" w:styleId="Table5b1deb83b-a98f-43ad-b518-bc90275276a8">
    <w:name w:val="Table 5_b1deb83b-a98f-43ad-b518-bc90275276a8"/>
    <w:basedOn w:val="Table4a218527c-6620-4124-841b-034e2e9a91b0"/>
    <w:uiPriority w:val="99"/>
    <w:tblPr>
      <w:tblInd w:w="2030" w:type="dxa"/>
    </w:tblPr>
    <w:tcPr>
      <w:shd w:val="clear" w:color="auto" w:fill="auto"/>
    </w:tcPr>
  </w:style>
  <w:style w:type="table" w:customStyle="1" w:styleId="Table6">
    <w:name w:val="Table 6"/>
    <w:basedOn w:val="Table5b1deb83b-a98f-43ad-b518-bc90275276a8"/>
    <w:uiPriority w:val="99"/>
    <w:tblPr>
      <w:tblInd w:w="2506" w:type="dxa"/>
      <w:tblCellMar>
        <w:left w:w="115" w:type="dxa"/>
        <w:right w:w="115" w:type="dxa"/>
      </w:tblCellMar>
    </w:tblPr>
    <w:tcPr>
      <w:shd w:val="clear" w:color="auto" w:fill="auto"/>
    </w:tcPr>
  </w:style>
  <w:style w:type="table" w:customStyle="1" w:styleId="NormalTablecf82d8fd-c429-4e77-8dee-10f234d1e2cd">
    <w:name w:val="Normal Table_cf82d8fd-c429-4e77-8dee-10f234d1e2cd"/>
    <w:uiPriority w:val="99"/>
    <w:semiHidden/>
    <w:unhideWhenUsed/>
    <w:tblPr>
      <w:tblInd w:w="0" w:type="dxa"/>
      <w:tblCellMar>
        <w:top w:w="0" w:type="dxa"/>
        <w:left w:w="108" w:type="dxa"/>
        <w:bottom w:w="0" w:type="dxa"/>
        <w:right w:w="108" w:type="dxa"/>
      </w:tblCellMar>
    </w:tblPr>
  </w:style>
  <w:style w:type="table" w:customStyle="1" w:styleId="Table151bc45ca-7d88-452d-8688-7e1c3db1aa9d">
    <w:name w:val="Table 1_51bc45ca-7d88-452d-8688-7e1c3db1aa9d"/>
    <w:basedOn w:val="NormalTablecf82d8fd-c429-4e77-8dee-10f234d1e2c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c19c6c6-286d-4d82-8321-6776a36302dd">
    <w:name w:val="Table 2_2c19c6c6-286d-4d82-8321-6776a36302dd"/>
    <w:basedOn w:val="Table151bc45ca-7d88-452d-8688-7e1c3db1aa9d"/>
    <w:uiPriority w:val="99"/>
    <w:tblPr>
      <w:tblInd w:w="590" w:type="dxa"/>
    </w:tblPr>
    <w:tcPr>
      <w:shd w:val="clear" w:color="auto" w:fill="auto"/>
    </w:tcPr>
  </w:style>
  <w:style w:type="table" w:customStyle="1" w:styleId="Table332c411df-d28c-4cbf-a507-13b2dcd09217">
    <w:name w:val="Table 3_32c411df-d28c-4cbf-a507-13b2dcd09217"/>
    <w:basedOn w:val="Table22c19c6c6-286d-4d82-8321-6776a36302dd"/>
    <w:uiPriority w:val="99"/>
    <w:tblPr>
      <w:tblInd w:w="1066" w:type="dxa"/>
    </w:tblPr>
    <w:tcPr>
      <w:shd w:val="clear" w:color="auto" w:fill="auto"/>
    </w:tcPr>
  </w:style>
  <w:style w:type="table" w:customStyle="1" w:styleId="Table45f1ea57f-4f65-413b-91c2-62e597521c80">
    <w:name w:val="Table 4_5f1ea57f-4f65-413b-91c2-62e597521c80"/>
    <w:basedOn w:val="Table332c411df-d28c-4cbf-a507-13b2dcd09217"/>
    <w:uiPriority w:val="99"/>
    <w:tblPr>
      <w:tblInd w:w="1555" w:type="dxa"/>
    </w:tblPr>
    <w:tcPr>
      <w:shd w:val="clear" w:color="auto" w:fill="auto"/>
    </w:tcPr>
  </w:style>
  <w:style w:type="table" w:customStyle="1" w:styleId="Table5d53f6878-f45c-4431-810a-b4b773657904">
    <w:name w:val="Table 5_d53f6878-f45c-4431-810a-b4b773657904"/>
    <w:basedOn w:val="Table45f1ea57f-4f65-413b-91c2-62e597521c80"/>
    <w:uiPriority w:val="99"/>
    <w:tblPr>
      <w:tblInd w:w="2030" w:type="dxa"/>
    </w:tblPr>
    <w:tcPr>
      <w:shd w:val="clear" w:color="auto" w:fill="auto"/>
    </w:tcPr>
  </w:style>
  <w:style w:type="table" w:customStyle="1" w:styleId="Table63234afa7-edec-4f51-9154-78251adce21e">
    <w:name w:val="Table 6_3234afa7-edec-4f51-9154-78251adce21e"/>
    <w:basedOn w:val="Table5d53f6878-f45c-4431-810a-b4b773657904"/>
    <w:uiPriority w:val="99"/>
    <w:tblPr>
      <w:tblInd w:w="2506" w:type="dxa"/>
      <w:tblCellMar>
        <w:left w:w="115" w:type="dxa"/>
        <w:right w:w="115" w:type="dxa"/>
      </w:tblCellMar>
    </w:tblPr>
    <w:tcPr>
      <w:shd w:val="clear" w:color="auto" w:fill="auto"/>
    </w:tcPr>
  </w:style>
  <w:style w:type="table" w:customStyle="1" w:styleId="Table7">
    <w:name w:val="Table 7"/>
    <w:basedOn w:val="Table63234afa7-edec-4f51-9154-78251adce21e"/>
    <w:uiPriority w:val="99"/>
    <w:tblPr>
      <w:tblInd w:w="2995" w:type="dxa"/>
    </w:tblPr>
    <w:tcPr>
      <w:shd w:val="clear" w:color="auto" w:fill="auto"/>
    </w:tcPr>
  </w:style>
  <w:style w:type="table" w:customStyle="1" w:styleId="NormalTablea845abf7-288a-4850-b7d6-8ed739064390">
    <w:name w:val="Normal Table_a845abf7-288a-4850-b7d6-8ed739064390"/>
    <w:uiPriority w:val="99"/>
    <w:semiHidden/>
    <w:unhideWhenUsed/>
    <w:tblPr>
      <w:tblInd w:w="0" w:type="dxa"/>
      <w:tblCellMar>
        <w:top w:w="0" w:type="dxa"/>
        <w:left w:w="108" w:type="dxa"/>
        <w:bottom w:w="0" w:type="dxa"/>
        <w:right w:w="108" w:type="dxa"/>
      </w:tblCellMar>
    </w:tblPr>
  </w:style>
  <w:style w:type="table" w:customStyle="1" w:styleId="Table1d1f84388-fc75-4e60-88d4-3534ee307748">
    <w:name w:val="Table 1_d1f84388-fc75-4e60-88d4-3534ee307748"/>
    <w:basedOn w:val="NormalTablea845abf7-288a-4850-b7d6-8ed73906439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66024a1-8af9-47ff-9f19-13c7f8e9edcf">
    <w:name w:val="Table 2_966024a1-8af9-47ff-9f19-13c7f8e9edcf"/>
    <w:basedOn w:val="Table1d1f84388-fc75-4e60-88d4-3534ee307748"/>
    <w:uiPriority w:val="99"/>
    <w:tblPr>
      <w:tblInd w:w="590" w:type="dxa"/>
    </w:tblPr>
    <w:tcPr>
      <w:shd w:val="clear" w:color="auto" w:fill="auto"/>
    </w:tcPr>
  </w:style>
  <w:style w:type="table" w:customStyle="1" w:styleId="Table340a1532a-6046-4e76-b094-18c5998c71d5">
    <w:name w:val="Table 3_40a1532a-6046-4e76-b094-18c5998c71d5"/>
    <w:basedOn w:val="Table2966024a1-8af9-47ff-9f19-13c7f8e9edcf"/>
    <w:uiPriority w:val="99"/>
    <w:tblPr>
      <w:tblInd w:w="1066" w:type="dxa"/>
    </w:tblPr>
    <w:tcPr>
      <w:shd w:val="clear" w:color="auto" w:fill="auto"/>
    </w:tcPr>
  </w:style>
  <w:style w:type="table" w:customStyle="1" w:styleId="Table442aea46e-93fb-41c2-a4c8-19bc17b06679">
    <w:name w:val="Table 4_42aea46e-93fb-41c2-a4c8-19bc17b06679"/>
    <w:basedOn w:val="Table340a1532a-6046-4e76-b094-18c5998c71d5"/>
    <w:uiPriority w:val="99"/>
    <w:tblPr>
      <w:tblInd w:w="1555" w:type="dxa"/>
    </w:tblPr>
    <w:tcPr>
      <w:shd w:val="clear" w:color="auto" w:fill="auto"/>
    </w:tcPr>
  </w:style>
  <w:style w:type="table" w:customStyle="1" w:styleId="Table5bfe00b32-cb49-4f12-a0c5-f838f0a735f5">
    <w:name w:val="Table 5_bfe00b32-cb49-4f12-a0c5-f838f0a735f5"/>
    <w:basedOn w:val="Table442aea46e-93fb-41c2-a4c8-19bc17b06679"/>
    <w:uiPriority w:val="99"/>
    <w:tblPr>
      <w:tblInd w:w="2030" w:type="dxa"/>
    </w:tblPr>
    <w:tcPr>
      <w:shd w:val="clear" w:color="auto" w:fill="auto"/>
    </w:tcPr>
  </w:style>
  <w:style w:type="table" w:customStyle="1" w:styleId="Table6177d3180-571b-429a-8235-5e1a65a86843">
    <w:name w:val="Table 6_177d3180-571b-429a-8235-5e1a65a86843"/>
    <w:basedOn w:val="Table5bfe00b32-cb49-4f12-a0c5-f838f0a735f5"/>
    <w:uiPriority w:val="99"/>
    <w:tblPr>
      <w:tblInd w:w="2506" w:type="dxa"/>
      <w:tblCellMar>
        <w:left w:w="115" w:type="dxa"/>
        <w:right w:w="115" w:type="dxa"/>
      </w:tblCellMar>
    </w:tblPr>
    <w:tcPr>
      <w:shd w:val="clear" w:color="auto" w:fill="auto"/>
    </w:tcPr>
  </w:style>
  <w:style w:type="table" w:customStyle="1" w:styleId="Table7bdd386db-efe0-4756-9f88-5a57a0cd0d88">
    <w:name w:val="Table 7_bdd386db-efe0-4756-9f88-5a57a0cd0d88"/>
    <w:basedOn w:val="Table6177d3180-571b-429a-8235-5e1a65a86843"/>
    <w:uiPriority w:val="99"/>
    <w:tblPr>
      <w:tblInd w:w="2995" w:type="dxa"/>
    </w:tblPr>
    <w:tcPr>
      <w:shd w:val="clear" w:color="auto" w:fill="auto"/>
    </w:tcPr>
  </w:style>
  <w:style w:type="table" w:customStyle="1" w:styleId="Table8">
    <w:name w:val="Table 8"/>
    <w:basedOn w:val="Table7bdd386db-efe0-4756-9f88-5a57a0cd0d88"/>
    <w:uiPriority w:val="99"/>
    <w:tblPr>
      <w:tblInd w:w="3470" w:type="dxa"/>
    </w:tblPr>
    <w:tcPr>
      <w:shd w:val="clear" w:color="auto" w:fill="auto"/>
    </w:tcPr>
  </w:style>
  <w:style w:type="table" w:customStyle="1" w:styleId="NormalTableeb5e85fd-87b3-4642-80a7-afdea1fc775d">
    <w:name w:val="Normal Table_eb5e85fd-87b3-4642-80a7-afdea1fc775d"/>
    <w:uiPriority w:val="99"/>
    <w:semiHidden/>
    <w:unhideWhenUsed/>
    <w:tblPr>
      <w:tblInd w:w="0" w:type="dxa"/>
      <w:tblCellMar>
        <w:top w:w="0" w:type="dxa"/>
        <w:left w:w="108" w:type="dxa"/>
        <w:bottom w:w="0" w:type="dxa"/>
        <w:right w:w="108" w:type="dxa"/>
      </w:tblCellMar>
    </w:tblPr>
  </w:style>
  <w:style w:type="table" w:customStyle="1" w:styleId="Table14f07a139-c3bc-4df7-ad76-65a83237b6fd">
    <w:name w:val="Table 1_4f07a139-c3bc-4df7-ad76-65a83237b6fd"/>
    <w:basedOn w:val="NormalTableeb5e85fd-87b3-4642-80a7-afdea1fc775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42d7d9f-2851-4d76-959a-3d0e598af290">
    <w:name w:val="Table 2_142d7d9f-2851-4d76-959a-3d0e598af290"/>
    <w:basedOn w:val="Table14f07a139-c3bc-4df7-ad76-65a83237b6fd"/>
    <w:uiPriority w:val="99"/>
    <w:tblPr>
      <w:tblInd w:w="590" w:type="dxa"/>
    </w:tblPr>
    <w:tcPr>
      <w:shd w:val="clear" w:color="auto" w:fill="auto"/>
    </w:tcPr>
  </w:style>
  <w:style w:type="table" w:customStyle="1" w:styleId="Table3fdf3a462-1480-4e6f-9fc3-e1e5c72b00ff">
    <w:name w:val="Table 3_fdf3a462-1480-4e6f-9fc3-e1e5c72b00ff"/>
    <w:basedOn w:val="Table2142d7d9f-2851-4d76-959a-3d0e598af290"/>
    <w:uiPriority w:val="99"/>
    <w:tblPr>
      <w:tblInd w:w="1066" w:type="dxa"/>
    </w:tblPr>
    <w:tcPr>
      <w:shd w:val="clear" w:color="auto" w:fill="auto"/>
    </w:tcPr>
  </w:style>
  <w:style w:type="table" w:customStyle="1" w:styleId="Table461bb7eec-914c-439c-ae64-83f7b77e4737">
    <w:name w:val="Table 4_61bb7eec-914c-439c-ae64-83f7b77e4737"/>
    <w:basedOn w:val="Table3fdf3a462-1480-4e6f-9fc3-e1e5c72b00ff"/>
    <w:uiPriority w:val="99"/>
    <w:tblPr>
      <w:tblInd w:w="1555" w:type="dxa"/>
    </w:tblPr>
    <w:tcPr>
      <w:shd w:val="clear" w:color="auto" w:fill="auto"/>
    </w:tcPr>
  </w:style>
  <w:style w:type="table" w:customStyle="1" w:styleId="Table5d4b21102-9f97-4c6f-9d36-df0b58502791">
    <w:name w:val="Table 5_d4b21102-9f97-4c6f-9d36-df0b58502791"/>
    <w:basedOn w:val="Table461bb7eec-914c-439c-ae64-83f7b77e4737"/>
    <w:uiPriority w:val="99"/>
    <w:tblPr>
      <w:tblInd w:w="2030" w:type="dxa"/>
    </w:tblPr>
    <w:tcPr>
      <w:shd w:val="clear" w:color="auto" w:fill="auto"/>
    </w:tcPr>
  </w:style>
  <w:style w:type="table" w:customStyle="1" w:styleId="Table6c994d06a-d6d9-439f-9194-9f9a87073320">
    <w:name w:val="Table 6_c994d06a-d6d9-439f-9194-9f9a87073320"/>
    <w:basedOn w:val="Table5d4b21102-9f97-4c6f-9d36-df0b58502791"/>
    <w:uiPriority w:val="99"/>
    <w:tblPr>
      <w:tblInd w:w="2506" w:type="dxa"/>
      <w:tblCellMar>
        <w:left w:w="115" w:type="dxa"/>
        <w:right w:w="115" w:type="dxa"/>
      </w:tblCellMar>
    </w:tblPr>
    <w:tcPr>
      <w:shd w:val="clear" w:color="auto" w:fill="auto"/>
    </w:tcPr>
  </w:style>
  <w:style w:type="table" w:customStyle="1" w:styleId="Table71143c964-00f5-4d81-a0f6-5a32eec39a6b">
    <w:name w:val="Table 7_1143c964-00f5-4d81-a0f6-5a32eec39a6b"/>
    <w:basedOn w:val="Table6c994d06a-d6d9-439f-9194-9f9a87073320"/>
    <w:uiPriority w:val="99"/>
    <w:tblPr>
      <w:tblInd w:w="2995" w:type="dxa"/>
    </w:tblPr>
    <w:tcPr>
      <w:shd w:val="clear" w:color="auto" w:fill="auto"/>
    </w:tcPr>
  </w:style>
  <w:style w:type="table" w:customStyle="1" w:styleId="Table831189bab-0b65-4356-b5c3-5cfdd287b131">
    <w:name w:val="Table 8_31189bab-0b65-4356-b5c3-5cfdd287b131"/>
    <w:basedOn w:val="Table71143c964-00f5-4d81-a0f6-5a32eec39a6b"/>
    <w:uiPriority w:val="99"/>
    <w:tblPr>
      <w:tblInd w:w="3470" w:type="dxa"/>
    </w:tblPr>
    <w:tcPr>
      <w:shd w:val="clear" w:color="auto" w:fill="auto"/>
    </w:tcPr>
  </w:style>
  <w:style w:type="table" w:customStyle="1" w:styleId="Table9">
    <w:name w:val="Table 9"/>
    <w:basedOn w:val="Table831189bab-0b65-4356-b5c3-5cfdd287b131"/>
    <w:uiPriority w:val="99"/>
    <w:tblPr>
      <w:tblInd w:w="3946" w:type="dxa"/>
    </w:tblPr>
    <w:tcPr>
      <w:shd w:val="clear" w:color="auto" w:fill="auto"/>
    </w:tcPr>
  </w:style>
  <w:style w:type="table" w:customStyle="1" w:styleId="NormalTable82a668fc-c8fc-46c4-beb3-22e8545a88df">
    <w:name w:val="Normal Table_82a668fc-c8fc-46c4-beb3-22e8545a88df"/>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82a668fc-c8fc-46c4-beb3-22e8545a88df"/>
    <w:uiPriority w:val="99"/>
    <w:pPr>
      <w:spacing w:before="0" w:after="0"/>
      <w:jc w:val="left"/>
    </w:pPr>
    <w:tblPr>
      <w:tblCellMar>
        <w:left w:w="0" w:type="dxa"/>
        <w:right w:w="0" w:type="dxa"/>
      </w:tblCellMar>
    </w:tblPr>
    <w:tcPr>
      <w:shd w:val="clear" w:color="auto" w:fill="auto"/>
    </w:tcPr>
  </w:style>
  <w:style w:type="table" w:customStyle="1" w:styleId="NormalTable7cb290bd-64ae-46ef-8293-4e21901a45d6">
    <w:name w:val="Normal Table_7cb290bd-64ae-46ef-8293-4e21901a45d6"/>
    <w:uiPriority w:val="99"/>
    <w:semiHidden/>
    <w:unhideWhenUsed/>
    <w:tblPr>
      <w:tblInd w:w="0" w:type="dxa"/>
      <w:tblCellMar>
        <w:top w:w="0" w:type="dxa"/>
        <w:left w:w="108" w:type="dxa"/>
        <w:bottom w:w="0" w:type="dxa"/>
        <w:right w:w="108" w:type="dxa"/>
      </w:tblCellMar>
    </w:tblPr>
  </w:style>
  <w:style w:type="table" w:customStyle="1" w:styleId="TableNoRule1cab31cf9-beef-4ec5-80ac-259f517ac0bd">
    <w:name w:val="Table NoRule 1_cab31cf9-beef-4ec5-80ac-259f517ac0bd"/>
    <w:basedOn w:val="NormalTable7cb290bd-64ae-46ef-8293-4e21901a45d6"/>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cab31cf9-beef-4ec5-80ac-259f517ac0bd"/>
    <w:uiPriority w:val="99"/>
    <w:tblPr>
      <w:tblInd w:w="475" w:type="dxa"/>
    </w:tblPr>
    <w:tcPr>
      <w:shd w:val="clear" w:color="auto" w:fill="auto"/>
    </w:tcPr>
  </w:style>
  <w:style w:type="table" w:customStyle="1" w:styleId="NormalTablec3add556-a3aa-4c2f-9107-5de7973b0f41">
    <w:name w:val="Normal Table_c3add556-a3aa-4c2f-9107-5de7973b0f41"/>
    <w:uiPriority w:val="99"/>
    <w:semiHidden/>
    <w:unhideWhenUsed/>
    <w:tblPr>
      <w:tblInd w:w="0" w:type="dxa"/>
      <w:tblCellMar>
        <w:top w:w="0" w:type="dxa"/>
        <w:left w:w="108" w:type="dxa"/>
        <w:bottom w:w="0" w:type="dxa"/>
        <w:right w:w="108" w:type="dxa"/>
      </w:tblCellMar>
    </w:tblPr>
  </w:style>
  <w:style w:type="table" w:customStyle="1" w:styleId="TableNoRule18025ac65-8b6e-48eb-a5d5-78758720e08d">
    <w:name w:val="Table NoRule 1_8025ac65-8b6e-48eb-a5d5-78758720e08d"/>
    <w:basedOn w:val="NormalTablec3add556-a3aa-4c2f-9107-5de7973b0f41"/>
    <w:uiPriority w:val="99"/>
    <w:pPr>
      <w:spacing w:before="0" w:after="0"/>
      <w:jc w:val="left"/>
    </w:pPr>
    <w:tblPr>
      <w:tblCellMar>
        <w:left w:w="0" w:type="dxa"/>
        <w:right w:w="0" w:type="dxa"/>
      </w:tblCellMar>
    </w:tblPr>
    <w:tcPr>
      <w:shd w:val="clear" w:color="auto" w:fill="auto"/>
    </w:tcPr>
  </w:style>
  <w:style w:type="table" w:customStyle="1" w:styleId="TableNoRule2e359a0a1-4077-4af5-8cbe-87b094f4a807">
    <w:name w:val="Table NoRule 2_e359a0a1-4077-4af5-8cbe-87b094f4a807"/>
    <w:basedOn w:val="TableNoRule18025ac65-8b6e-48eb-a5d5-78758720e08d"/>
    <w:uiPriority w:val="99"/>
    <w:tblPr>
      <w:tblInd w:w="475" w:type="dxa"/>
    </w:tblPr>
    <w:tcPr>
      <w:shd w:val="clear" w:color="auto" w:fill="auto"/>
    </w:tcPr>
  </w:style>
  <w:style w:type="table" w:customStyle="1" w:styleId="TableNoRule3">
    <w:name w:val="Table NoRule 3"/>
    <w:basedOn w:val="TableNoRule2e359a0a1-4077-4af5-8cbe-87b094f4a807"/>
    <w:uiPriority w:val="99"/>
    <w:tblPr>
      <w:tblInd w:w="950" w:type="dxa"/>
    </w:tblPr>
    <w:tcPr>
      <w:shd w:val="clear" w:color="auto" w:fill="auto"/>
    </w:tcPr>
  </w:style>
  <w:style w:type="table" w:customStyle="1" w:styleId="NormalTablec629d247-8bdc-43d6-b7b1-5c739ac37fed">
    <w:name w:val="Normal Table_c629d247-8bdc-43d6-b7b1-5c739ac37fed"/>
    <w:uiPriority w:val="99"/>
    <w:semiHidden/>
    <w:unhideWhenUsed/>
    <w:tblPr>
      <w:tblInd w:w="0" w:type="dxa"/>
      <w:tblCellMar>
        <w:top w:w="0" w:type="dxa"/>
        <w:left w:w="108" w:type="dxa"/>
        <w:bottom w:w="0" w:type="dxa"/>
        <w:right w:w="108" w:type="dxa"/>
      </w:tblCellMar>
    </w:tblPr>
  </w:style>
  <w:style w:type="table" w:customStyle="1" w:styleId="TableNoRule1341be3f9-588b-4c90-8f4f-f63db3acb36a">
    <w:name w:val="Table NoRule 1_341be3f9-588b-4c90-8f4f-f63db3acb36a"/>
    <w:basedOn w:val="NormalTablec629d247-8bdc-43d6-b7b1-5c739ac37fed"/>
    <w:uiPriority w:val="99"/>
    <w:pPr>
      <w:spacing w:before="0" w:after="0"/>
      <w:jc w:val="left"/>
    </w:pPr>
    <w:tblPr>
      <w:tblCellMar>
        <w:left w:w="0" w:type="dxa"/>
        <w:right w:w="0" w:type="dxa"/>
      </w:tblCellMar>
    </w:tblPr>
    <w:tcPr>
      <w:shd w:val="clear" w:color="auto" w:fill="auto"/>
    </w:tcPr>
  </w:style>
  <w:style w:type="table" w:customStyle="1" w:styleId="TableNoRule2bbb5dc1d-e867-469c-80f1-7c2e1b681aa5">
    <w:name w:val="Table NoRule 2_bbb5dc1d-e867-469c-80f1-7c2e1b681aa5"/>
    <w:basedOn w:val="TableNoRule1341be3f9-588b-4c90-8f4f-f63db3acb36a"/>
    <w:uiPriority w:val="99"/>
    <w:tblPr>
      <w:tblInd w:w="475" w:type="dxa"/>
    </w:tblPr>
    <w:tcPr>
      <w:shd w:val="clear" w:color="auto" w:fill="auto"/>
    </w:tcPr>
  </w:style>
  <w:style w:type="table" w:customStyle="1" w:styleId="TableNoRule3a5428462-f96e-46ab-abfb-ca8bb2ecbc4b">
    <w:name w:val="Table NoRule 3_a5428462-f96e-46ab-abfb-ca8bb2ecbc4b"/>
    <w:basedOn w:val="TableNoRule2bbb5dc1d-e867-469c-80f1-7c2e1b681aa5"/>
    <w:uiPriority w:val="99"/>
    <w:tblPr>
      <w:tblInd w:w="950" w:type="dxa"/>
    </w:tblPr>
    <w:tcPr>
      <w:shd w:val="clear" w:color="auto" w:fill="auto"/>
    </w:tcPr>
  </w:style>
  <w:style w:type="table" w:customStyle="1" w:styleId="TableNoRule4">
    <w:name w:val="Table NoRule 4"/>
    <w:basedOn w:val="TableNoRule3a5428462-f96e-46ab-abfb-ca8bb2ecbc4b"/>
    <w:uiPriority w:val="99"/>
    <w:tblPr>
      <w:tblInd w:w="1440" w:type="dxa"/>
    </w:tblPr>
    <w:tcPr>
      <w:shd w:val="clear" w:color="auto" w:fill="auto"/>
    </w:tcPr>
  </w:style>
  <w:style w:type="table" w:customStyle="1" w:styleId="NormalTable6daabd8e-16bc-4a19-8b9e-36e89bf8da3e">
    <w:name w:val="Normal Table_6daabd8e-16bc-4a19-8b9e-36e89bf8da3e"/>
    <w:uiPriority w:val="99"/>
    <w:semiHidden/>
    <w:unhideWhenUsed/>
    <w:tblPr>
      <w:tblInd w:w="0" w:type="dxa"/>
      <w:tblCellMar>
        <w:top w:w="0" w:type="dxa"/>
        <w:left w:w="108" w:type="dxa"/>
        <w:bottom w:w="0" w:type="dxa"/>
        <w:right w:w="108" w:type="dxa"/>
      </w:tblCellMar>
    </w:tblPr>
  </w:style>
  <w:style w:type="table" w:customStyle="1" w:styleId="TableNoRule1180f6c11-703f-43bc-8a3c-974d805d0ce2">
    <w:name w:val="Table NoRule 1_180f6c11-703f-43bc-8a3c-974d805d0ce2"/>
    <w:basedOn w:val="NormalTable6daabd8e-16bc-4a19-8b9e-36e89bf8da3e"/>
    <w:uiPriority w:val="99"/>
    <w:pPr>
      <w:spacing w:before="0" w:after="0"/>
      <w:jc w:val="left"/>
    </w:pPr>
    <w:tblPr>
      <w:tblCellMar>
        <w:left w:w="0" w:type="dxa"/>
        <w:right w:w="0" w:type="dxa"/>
      </w:tblCellMar>
    </w:tblPr>
    <w:tcPr>
      <w:shd w:val="clear" w:color="auto" w:fill="auto"/>
    </w:tcPr>
  </w:style>
  <w:style w:type="table" w:customStyle="1" w:styleId="TableNoRule2fa6cd1cf-ecd1-4e4c-991f-e10f9a5bc00e">
    <w:name w:val="Table NoRule 2_fa6cd1cf-ecd1-4e4c-991f-e10f9a5bc00e"/>
    <w:basedOn w:val="TableNoRule1180f6c11-703f-43bc-8a3c-974d805d0ce2"/>
    <w:uiPriority w:val="99"/>
    <w:tblPr>
      <w:tblInd w:w="475" w:type="dxa"/>
    </w:tblPr>
    <w:tcPr>
      <w:shd w:val="clear" w:color="auto" w:fill="auto"/>
    </w:tcPr>
  </w:style>
  <w:style w:type="table" w:customStyle="1" w:styleId="TableNoRule3370f8b18-3470-46cb-8c45-27c90059090a">
    <w:name w:val="Table NoRule 3_370f8b18-3470-46cb-8c45-27c90059090a"/>
    <w:basedOn w:val="TableNoRule2fa6cd1cf-ecd1-4e4c-991f-e10f9a5bc00e"/>
    <w:uiPriority w:val="99"/>
    <w:tblPr>
      <w:tblInd w:w="950" w:type="dxa"/>
    </w:tblPr>
    <w:tcPr>
      <w:shd w:val="clear" w:color="auto" w:fill="auto"/>
    </w:tcPr>
  </w:style>
  <w:style w:type="table" w:customStyle="1" w:styleId="TableNoRule49da9427f-cd21-4110-8a27-ea48395f4a59">
    <w:name w:val="Table NoRule 4_9da9427f-cd21-4110-8a27-ea48395f4a59"/>
    <w:basedOn w:val="TableNoRule3370f8b18-3470-46cb-8c45-27c90059090a"/>
    <w:uiPriority w:val="99"/>
    <w:tblPr>
      <w:tblInd w:w="1440" w:type="dxa"/>
    </w:tblPr>
    <w:tcPr>
      <w:shd w:val="clear" w:color="auto" w:fill="auto"/>
    </w:tcPr>
  </w:style>
  <w:style w:type="table" w:customStyle="1" w:styleId="TableNoRule5">
    <w:name w:val="Table NoRule 5"/>
    <w:basedOn w:val="TableNoRule49da9427f-cd21-4110-8a27-ea48395f4a59"/>
    <w:uiPriority w:val="99"/>
    <w:tblPr>
      <w:tblInd w:w="1915" w:type="dxa"/>
    </w:tblPr>
    <w:tcPr>
      <w:shd w:val="clear" w:color="auto" w:fill="auto"/>
    </w:tcPr>
  </w:style>
  <w:style w:type="table" w:customStyle="1" w:styleId="NormalTable8cf1fb67-7940-4b79-83a0-ea5a1a931d23">
    <w:name w:val="Normal Table_8cf1fb67-7940-4b79-83a0-ea5a1a931d23"/>
    <w:uiPriority w:val="99"/>
    <w:semiHidden/>
    <w:unhideWhenUsed/>
    <w:tblPr>
      <w:tblInd w:w="0" w:type="dxa"/>
      <w:tblCellMar>
        <w:top w:w="0" w:type="dxa"/>
        <w:left w:w="108" w:type="dxa"/>
        <w:bottom w:w="0" w:type="dxa"/>
        <w:right w:w="108" w:type="dxa"/>
      </w:tblCellMar>
    </w:tblPr>
  </w:style>
  <w:style w:type="table" w:customStyle="1" w:styleId="TableNoRule1cbeba1aa-036d-49e6-8865-9d3b12aefa89">
    <w:name w:val="Table NoRule 1_cbeba1aa-036d-49e6-8865-9d3b12aefa89"/>
    <w:basedOn w:val="NormalTable8cf1fb67-7940-4b79-83a0-ea5a1a931d23"/>
    <w:uiPriority w:val="99"/>
    <w:pPr>
      <w:spacing w:before="0" w:after="0"/>
      <w:jc w:val="left"/>
    </w:pPr>
    <w:tblPr>
      <w:tblCellMar>
        <w:left w:w="0" w:type="dxa"/>
        <w:right w:w="0" w:type="dxa"/>
      </w:tblCellMar>
    </w:tblPr>
    <w:tcPr>
      <w:shd w:val="clear" w:color="auto" w:fill="auto"/>
    </w:tcPr>
  </w:style>
  <w:style w:type="table" w:customStyle="1" w:styleId="TableNoRule254280aab-9ed6-4945-8b94-6c7812363076">
    <w:name w:val="Table NoRule 2_54280aab-9ed6-4945-8b94-6c7812363076"/>
    <w:basedOn w:val="TableNoRule1cbeba1aa-036d-49e6-8865-9d3b12aefa89"/>
    <w:uiPriority w:val="99"/>
    <w:tblPr>
      <w:tblInd w:w="475" w:type="dxa"/>
    </w:tblPr>
    <w:tcPr>
      <w:shd w:val="clear" w:color="auto" w:fill="auto"/>
    </w:tcPr>
  </w:style>
  <w:style w:type="table" w:customStyle="1" w:styleId="TableNoRule3a88c6abb-c1b8-4fd1-91bf-ce18e057299f">
    <w:name w:val="Table NoRule 3_a88c6abb-c1b8-4fd1-91bf-ce18e057299f"/>
    <w:basedOn w:val="TableNoRule254280aab-9ed6-4945-8b94-6c7812363076"/>
    <w:uiPriority w:val="99"/>
    <w:tblPr>
      <w:tblInd w:w="950" w:type="dxa"/>
    </w:tblPr>
    <w:tcPr>
      <w:shd w:val="clear" w:color="auto" w:fill="auto"/>
    </w:tcPr>
  </w:style>
  <w:style w:type="table" w:customStyle="1" w:styleId="TableNoRule4da18ced4-bac4-49fc-97a0-5451aaca4adb">
    <w:name w:val="Table NoRule 4_da18ced4-bac4-49fc-97a0-5451aaca4adb"/>
    <w:basedOn w:val="TableNoRule3a88c6abb-c1b8-4fd1-91bf-ce18e057299f"/>
    <w:uiPriority w:val="99"/>
    <w:tblPr>
      <w:tblInd w:w="1440" w:type="dxa"/>
    </w:tblPr>
    <w:tcPr>
      <w:shd w:val="clear" w:color="auto" w:fill="auto"/>
    </w:tcPr>
  </w:style>
  <w:style w:type="table" w:customStyle="1" w:styleId="TableNoRule57d4df655-b87b-4494-bd69-1eaf60851de6">
    <w:name w:val="Table NoRule 5_7d4df655-b87b-4494-bd69-1eaf60851de6"/>
    <w:basedOn w:val="TableNoRule4da18ced4-bac4-49fc-97a0-5451aaca4adb"/>
    <w:uiPriority w:val="99"/>
    <w:tblPr>
      <w:tblInd w:w="1915" w:type="dxa"/>
    </w:tblPr>
    <w:tcPr>
      <w:shd w:val="clear" w:color="auto" w:fill="auto"/>
    </w:tcPr>
  </w:style>
  <w:style w:type="table" w:customStyle="1" w:styleId="TableNoRule6">
    <w:name w:val="Table NoRule 6"/>
    <w:basedOn w:val="TableNoRule57d4df655-b87b-4494-bd69-1eaf60851de6"/>
    <w:uiPriority w:val="99"/>
    <w:tblPr>
      <w:tblInd w:w="2390" w:type="dxa"/>
    </w:tblPr>
    <w:tcPr>
      <w:shd w:val="clear" w:color="auto" w:fill="auto"/>
    </w:tcPr>
  </w:style>
  <w:style w:type="table" w:customStyle="1" w:styleId="NormalTablebaf883e6-4b40-462a-98e8-ff192146a0b3">
    <w:name w:val="Normal Table_baf883e6-4b40-462a-98e8-ff192146a0b3"/>
    <w:uiPriority w:val="99"/>
    <w:semiHidden/>
    <w:unhideWhenUsed/>
    <w:tblPr>
      <w:tblInd w:w="0" w:type="dxa"/>
      <w:tblCellMar>
        <w:top w:w="0" w:type="dxa"/>
        <w:left w:w="108" w:type="dxa"/>
        <w:bottom w:w="0" w:type="dxa"/>
        <w:right w:w="108" w:type="dxa"/>
      </w:tblCellMar>
    </w:tblPr>
  </w:style>
  <w:style w:type="table" w:customStyle="1" w:styleId="TableNoRule1843e6217-82cf-48f5-be0c-6ee9b82df43c">
    <w:name w:val="Table NoRule 1_843e6217-82cf-48f5-be0c-6ee9b82df43c"/>
    <w:basedOn w:val="NormalTablebaf883e6-4b40-462a-98e8-ff192146a0b3"/>
    <w:uiPriority w:val="99"/>
    <w:pPr>
      <w:spacing w:before="0" w:after="0"/>
      <w:jc w:val="left"/>
    </w:pPr>
    <w:tblPr>
      <w:tblCellMar>
        <w:left w:w="0" w:type="dxa"/>
        <w:right w:w="0" w:type="dxa"/>
      </w:tblCellMar>
    </w:tblPr>
    <w:tcPr>
      <w:shd w:val="clear" w:color="auto" w:fill="auto"/>
    </w:tcPr>
  </w:style>
  <w:style w:type="table" w:customStyle="1" w:styleId="TableNoRule2899b03db-ba25-44b1-8a9e-c45066af5f1e">
    <w:name w:val="Table NoRule 2_899b03db-ba25-44b1-8a9e-c45066af5f1e"/>
    <w:basedOn w:val="TableNoRule1843e6217-82cf-48f5-be0c-6ee9b82df43c"/>
    <w:uiPriority w:val="99"/>
    <w:tblPr>
      <w:tblInd w:w="475" w:type="dxa"/>
    </w:tblPr>
    <w:tcPr>
      <w:shd w:val="clear" w:color="auto" w:fill="auto"/>
    </w:tcPr>
  </w:style>
  <w:style w:type="table" w:customStyle="1" w:styleId="TableNoRule3d56e441f-e7f8-40ac-9c46-25c125ca2beb">
    <w:name w:val="Table NoRule 3_d56e441f-e7f8-40ac-9c46-25c125ca2beb"/>
    <w:basedOn w:val="TableNoRule2899b03db-ba25-44b1-8a9e-c45066af5f1e"/>
    <w:uiPriority w:val="99"/>
    <w:tblPr>
      <w:tblInd w:w="950" w:type="dxa"/>
    </w:tblPr>
    <w:tcPr>
      <w:shd w:val="clear" w:color="auto" w:fill="auto"/>
    </w:tcPr>
  </w:style>
  <w:style w:type="table" w:customStyle="1" w:styleId="TableNoRule4ad661ea5-e178-4ee2-9b6f-8336d71af401">
    <w:name w:val="Table NoRule 4_ad661ea5-e178-4ee2-9b6f-8336d71af401"/>
    <w:basedOn w:val="TableNoRule3d56e441f-e7f8-40ac-9c46-25c125ca2beb"/>
    <w:uiPriority w:val="99"/>
    <w:tblPr>
      <w:tblInd w:w="1440" w:type="dxa"/>
    </w:tblPr>
    <w:tcPr>
      <w:shd w:val="clear" w:color="auto" w:fill="auto"/>
    </w:tcPr>
  </w:style>
  <w:style w:type="table" w:customStyle="1" w:styleId="TableNoRule50494be2e-cf0d-4d57-b361-823c1b770cdc">
    <w:name w:val="Table NoRule 5_0494be2e-cf0d-4d57-b361-823c1b770cdc"/>
    <w:basedOn w:val="TableNoRule4ad661ea5-e178-4ee2-9b6f-8336d71af401"/>
    <w:uiPriority w:val="99"/>
    <w:tblPr>
      <w:tblInd w:w="1915" w:type="dxa"/>
    </w:tblPr>
    <w:tcPr>
      <w:shd w:val="clear" w:color="auto" w:fill="auto"/>
    </w:tcPr>
  </w:style>
  <w:style w:type="table" w:customStyle="1" w:styleId="TableNoRule6feb8f88d-d90a-47d3-80fd-19863af743ed">
    <w:name w:val="Table NoRule 6_feb8f88d-d90a-47d3-80fd-19863af743ed"/>
    <w:basedOn w:val="TableNoRule50494be2e-cf0d-4d57-b361-823c1b770cdc"/>
    <w:uiPriority w:val="99"/>
    <w:tblPr>
      <w:tblInd w:w="2390" w:type="dxa"/>
    </w:tblPr>
    <w:tcPr>
      <w:shd w:val="clear" w:color="auto" w:fill="auto"/>
    </w:tcPr>
  </w:style>
  <w:style w:type="table" w:customStyle="1" w:styleId="TableNoRule7">
    <w:name w:val="Table NoRule 7"/>
    <w:basedOn w:val="TableNoRule6feb8f88d-d90a-47d3-80fd-19863af743ed"/>
    <w:uiPriority w:val="99"/>
    <w:tblPr>
      <w:tblInd w:w="2880" w:type="dxa"/>
    </w:tblPr>
    <w:tcPr>
      <w:shd w:val="clear" w:color="auto" w:fill="auto"/>
    </w:tcPr>
  </w:style>
  <w:style w:type="table" w:customStyle="1" w:styleId="NormalTable5c045c7a-4555-4964-991d-28d24d5b2398">
    <w:name w:val="Normal Table_5c045c7a-4555-4964-991d-28d24d5b2398"/>
    <w:uiPriority w:val="99"/>
    <w:semiHidden/>
    <w:unhideWhenUsed/>
    <w:tblPr>
      <w:tblInd w:w="0" w:type="dxa"/>
      <w:tblCellMar>
        <w:top w:w="0" w:type="dxa"/>
        <w:left w:w="108" w:type="dxa"/>
        <w:bottom w:w="0" w:type="dxa"/>
        <w:right w:w="108" w:type="dxa"/>
      </w:tblCellMar>
    </w:tblPr>
  </w:style>
  <w:style w:type="table" w:customStyle="1" w:styleId="TableNoRule16b353c57-e1dd-4d06-ad11-d15aeee36a64">
    <w:name w:val="Table NoRule 1_6b353c57-e1dd-4d06-ad11-d15aeee36a64"/>
    <w:basedOn w:val="NormalTable5c045c7a-4555-4964-991d-28d24d5b2398"/>
    <w:uiPriority w:val="99"/>
    <w:pPr>
      <w:spacing w:before="0" w:after="0"/>
      <w:jc w:val="left"/>
    </w:pPr>
    <w:tblPr>
      <w:tblCellMar>
        <w:left w:w="0" w:type="dxa"/>
        <w:right w:w="0" w:type="dxa"/>
      </w:tblCellMar>
    </w:tblPr>
    <w:tcPr>
      <w:shd w:val="clear" w:color="auto" w:fill="auto"/>
    </w:tcPr>
  </w:style>
  <w:style w:type="table" w:customStyle="1" w:styleId="TableNoRule2d9033b07-0081-4b14-88d8-7749821f70aa">
    <w:name w:val="Table NoRule 2_d9033b07-0081-4b14-88d8-7749821f70aa"/>
    <w:basedOn w:val="TableNoRule16b353c57-e1dd-4d06-ad11-d15aeee36a64"/>
    <w:uiPriority w:val="99"/>
    <w:tblPr>
      <w:tblInd w:w="475" w:type="dxa"/>
    </w:tblPr>
    <w:tcPr>
      <w:shd w:val="clear" w:color="auto" w:fill="auto"/>
    </w:tcPr>
  </w:style>
  <w:style w:type="table" w:customStyle="1" w:styleId="TableNoRule341e98ef4-3727-418f-8b82-57c8d1ed1795">
    <w:name w:val="Table NoRule 3_41e98ef4-3727-418f-8b82-57c8d1ed1795"/>
    <w:basedOn w:val="TableNoRule2d9033b07-0081-4b14-88d8-7749821f70aa"/>
    <w:uiPriority w:val="99"/>
    <w:tblPr>
      <w:tblInd w:w="950" w:type="dxa"/>
    </w:tblPr>
    <w:tcPr>
      <w:shd w:val="clear" w:color="auto" w:fill="auto"/>
    </w:tcPr>
  </w:style>
  <w:style w:type="table" w:customStyle="1" w:styleId="TableNoRule42fd0c0a8-ce87-4d63-87f2-3826a1cf9cbe">
    <w:name w:val="Table NoRule 4_2fd0c0a8-ce87-4d63-87f2-3826a1cf9cbe"/>
    <w:basedOn w:val="TableNoRule341e98ef4-3727-418f-8b82-57c8d1ed1795"/>
    <w:uiPriority w:val="99"/>
    <w:tblPr>
      <w:tblInd w:w="1440" w:type="dxa"/>
    </w:tblPr>
    <w:tcPr>
      <w:shd w:val="clear" w:color="auto" w:fill="auto"/>
    </w:tcPr>
  </w:style>
  <w:style w:type="table" w:customStyle="1" w:styleId="TableNoRule512efcbae-0bec-4088-93ec-6b8333774b33">
    <w:name w:val="Table NoRule 5_12efcbae-0bec-4088-93ec-6b8333774b33"/>
    <w:basedOn w:val="TableNoRule42fd0c0a8-ce87-4d63-87f2-3826a1cf9cbe"/>
    <w:uiPriority w:val="99"/>
    <w:tblPr>
      <w:tblInd w:w="1915" w:type="dxa"/>
    </w:tblPr>
    <w:tcPr>
      <w:shd w:val="clear" w:color="auto" w:fill="auto"/>
    </w:tcPr>
  </w:style>
  <w:style w:type="table" w:customStyle="1" w:styleId="TableNoRule613291ef5-e151-44e5-b571-f3785ab39c9c">
    <w:name w:val="Table NoRule 6_13291ef5-e151-44e5-b571-f3785ab39c9c"/>
    <w:basedOn w:val="TableNoRule512efcbae-0bec-4088-93ec-6b8333774b33"/>
    <w:uiPriority w:val="99"/>
    <w:tblPr>
      <w:tblInd w:w="2390" w:type="dxa"/>
    </w:tblPr>
    <w:tcPr>
      <w:shd w:val="clear" w:color="auto" w:fill="auto"/>
    </w:tcPr>
  </w:style>
  <w:style w:type="table" w:customStyle="1" w:styleId="TableNoRule7db61c747-24fa-4afe-b6d9-104e75578623">
    <w:name w:val="Table NoRule 7_db61c747-24fa-4afe-b6d9-104e75578623"/>
    <w:basedOn w:val="TableNoRule613291ef5-e151-44e5-b571-f3785ab39c9c"/>
    <w:uiPriority w:val="99"/>
    <w:tblPr>
      <w:tblInd w:w="2880" w:type="dxa"/>
    </w:tblPr>
    <w:tcPr>
      <w:shd w:val="clear" w:color="auto" w:fill="auto"/>
    </w:tcPr>
  </w:style>
  <w:style w:type="table" w:customStyle="1" w:styleId="TableNoRule8">
    <w:name w:val="Table NoRule 8"/>
    <w:basedOn w:val="TableNoRule7db61c747-24fa-4afe-b6d9-104e75578623"/>
    <w:uiPriority w:val="99"/>
    <w:tblPr>
      <w:tblInd w:w="3355" w:type="dxa"/>
    </w:tblPr>
    <w:tcPr>
      <w:shd w:val="clear" w:color="auto" w:fill="auto"/>
    </w:tcPr>
  </w:style>
  <w:style w:type="table" w:customStyle="1" w:styleId="NormalTablee57ccbc5-1498-4cca-a2d5-375303551f1d">
    <w:name w:val="Normal Table_e57ccbc5-1498-4cca-a2d5-375303551f1d"/>
    <w:uiPriority w:val="99"/>
    <w:semiHidden/>
    <w:unhideWhenUsed/>
    <w:tblPr>
      <w:tblInd w:w="0" w:type="dxa"/>
      <w:tblCellMar>
        <w:top w:w="0" w:type="dxa"/>
        <w:left w:w="108" w:type="dxa"/>
        <w:bottom w:w="0" w:type="dxa"/>
        <w:right w:w="108" w:type="dxa"/>
      </w:tblCellMar>
    </w:tblPr>
  </w:style>
  <w:style w:type="table" w:customStyle="1" w:styleId="TableNoRule182f76392-1075-4800-9ff5-ba8d6d204e1e">
    <w:name w:val="Table NoRule 1_82f76392-1075-4800-9ff5-ba8d6d204e1e"/>
    <w:basedOn w:val="NormalTablee57ccbc5-1498-4cca-a2d5-375303551f1d"/>
    <w:uiPriority w:val="99"/>
    <w:pPr>
      <w:spacing w:before="0" w:after="0"/>
      <w:jc w:val="left"/>
    </w:pPr>
    <w:tblPr>
      <w:tblCellMar>
        <w:left w:w="0" w:type="dxa"/>
        <w:right w:w="0" w:type="dxa"/>
      </w:tblCellMar>
    </w:tblPr>
    <w:tcPr>
      <w:shd w:val="clear" w:color="auto" w:fill="auto"/>
    </w:tcPr>
  </w:style>
  <w:style w:type="table" w:customStyle="1" w:styleId="TableNoRule261bfe640-2d7c-4c5d-97fc-6d460f95f17b">
    <w:name w:val="Table NoRule 2_61bfe640-2d7c-4c5d-97fc-6d460f95f17b"/>
    <w:basedOn w:val="TableNoRule182f76392-1075-4800-9ff5-ba8d6d204e1e"/>
    <w:uiPriority w:val="99"/>
    <w:tblPr>
      <w:tblInd w:w="475" w:type="dxa"/>
    </w:tblPr>
    <w:tcPr>
      <w:shd w:val="clear" w:color="auto" w:fill="auto"/>
    </w:tcPr>
  </w:style>
  <w:style w:type="table" w:customStyle="1" w:styleId="TableNoRule3140b9a9b-5195-441d-8106-4ad4d247adfb">
    <w:name w:val="Table NoRule 3_140b9a9b-5195-441d-8106-4ad4d247adfb"/>
    <w:basedOn w:val="TableNoRule261bfe640-2d7c-4c5d-97fc-6d460f95f17b"/>
    <w:uiPriority w:val="99"/>
    <w:tblPr>
      <w:tblInd w:w="950" w:type="dxa"/>
    </w:tblPr>
    <w:tcPr>
      <w:shd w:val="clear" w:color="auto" w:fill="auto"/>
    </w:tcPr>
  </w:style>
  <w:style w:type="table" w:customStyle="1" w:styleId="TableNoRule403645345-12c4-4cd4-815a-956baa3cfa68">
    <w:name w:val="Table NoRule 4_03645345-12c4-4cd4-815a-956baa3cfa68"/>
    <w:basedOn w:val="TableNoRule3140b9a9b-5195-441d-8106-4ad4d247adfb"/>
    <w:uiPriority w:val="99"/>
    <w:tblPr>
      <w:tblInd w:w="1440" w:type="dxa"/>
    </w:tblPr>
    <w:tcPr>
      <w:shd w:val="clear" w:color="auto" w:fill="auto"/>
    </w:tcPr>
  </w:style>
  <w:style w:type="table" w:customStyle="1" w:styleId="TableNoRule538654e14-b46f-4486-98f3-8119cfc6877b">
    <w:name w:val="Table NoRule 5_38654e14-b46f-4486-98f3-8119cfc6877b"/>
    <w:basedOn w:val="TableNoRule403645345-12c4-4cd4-815a-956baa3cfa68"/>
    <w:uiPriority w:val="99"/>
    <w:tblPr>
      <w:tblInd w:w="1915" w:type="dxa"/>
    </w:tblPr>
    <w:tcPr>
      <w:shd w:val="clear" w:color="auto" w:fill="auto"/>
    </w:tcPr>
  </w:style>
  <w:style w:type="table" w:customStyle="1" w:styleId="TableNoRule6f10f02aa-45e7-4e0a-bf98-a3c5ddaa23dc">
    <w:name w:val="Table NoRule 6_f10f02aa-45e7-4e0a-bf98-a3c5ddaa23dc"/>
    <w:basedOn w:val="TableNoRule538654e14-b46f-4486-98f3-8119cfc6877b"/>
    <w:uiPriority w:val="99"/>
    <w:tblPr>
      <w:tblInd w:w="2390" w:type="dxa"/>
    </w:tblPr>
    <w:tcPr>
      <w:shd w:val="clear" w:color="auto" w:fill="auto"/>
    </w:tcPr>
  </w:style>
  <w:style w:type="table" w:customStyle="1" w:styleId="TableNoRule7b2cb4743-4079-4fff-b4ac-2044e4039b5c">
    <w:name w:val="Table NoRule 7_b2cb4743-4079-4fff-b4ac-2044e4039b5c"/>
    <w:basedOn w:val="TableNoRule6f10f02aa-45e7-4e0a-bf98-a3c5ddaa23dc"/>
    <w:uiPriority w:val="99"/>
    <w:tblPr>
      <w:tblInd w:w="2880" w:type="dxa"/>
    </w:tblPr>
    <w:tcPr>
      <w:shd w:val="clear" w:color="auto" w:fill="auto"/>
    </w:tcPr>
  </w:style>
  <w:style w:type="table" w:customStyle="1" w:styleId="TableNoRule86d413755-ea2b-4a03-b776-2db19bd8535a">
    <w:name w:val="Table NoRule 8_6d413755-ea2b-4a03-b776-2db19bd8535a"/>
    <w:basedOn w:val="TableNoRule7b2cb4743-4079-4fff-b4ac-2044e4039b5c"/>
    <w:uiPriority w:val="99"/>
    <w:tblPr>
      <w:tblInd w:w="3355" w:type="dxa"/>
    </w:tblPr>
    <w:tcPr>
      <w:shd w:val="clear" w:color="auto" w:fill="auto"/>
    </w:tcPr>
  </w:style>
  <w:style w:type="table" w:customStyle="1" w:styleId="TableNoRule9">
    <w:name w:val="Table NoRule 9"/>
    <w:basedOn w:val="TableNoRule86d413755-ea2b-4a03-b776-2db19bd8535a"/>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 Patrick</cp:lastModifiedBy>
  <cp:revision>3</cp:revision>
  <dcterms:created xsi:type="dcterms:W3CDTF">2024-04-23T14:23:00Z</dcterms:created>
  <dcterms:modified xsi:type="dcterms:W3CDTF">2024-04-23T14:24:00Z</dcterms:modified>
</cp:coreProperties>
</file>