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2B1BE" w14:textId="77777777" w:rsidR="00784A28" w:rsidRDefault="00784A28"/>
    <w:p w14:paraId="2009BF2F" w14:textId="77777777" w:rsidR="00D96D4C" w:rsidRDefault="00D96D4C"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463</w:t>
      </w:r>
      <w:r w:rsidRPr="00D96D4C">
        <w:rPr>
          <w:rFonts w:ascii="Times New Roman" w:hAnsi="Times New Roman" w:cs="Times New Roman"/>
          <w:sz w:val="26"/>
          <w:szCs w:val="26"/>
        </w:rPr>
        <w:t xml:space="preserve"> RANCH RESTRICTIONS AND COVENANTS</w:t>
      </w:r>
    </w:p>
    <w:p w14:paraId="30F83CFA" w14:textId="77777777" w:rsidR="00D96D4C" w:rsidRPr="00D96D4C" w:rsidRDefault="00D96D4C" w:rsidP="00D96D4C">
      <w:pPr>
        <w:autoSpaceDE w:val="0"/>
        <w:autoSpaceDN w:val="0"/>
        <w:adjustRightInd w:val="0"/>
        <w:jc w:val="both"/>
        <w:rPr>
          <w:rFonts w:ascii="Times New Roman" w:hAnsi="Times New Roman" w:cs="Times New Roman"/>
          <w:sz w:val="26"/>
          <w:szCs w:val="26"/>
        </w:rPr>
      </w:pPr>
    </w:p>
    <w:p w14:paraId="3E480090"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1. That these covenants are to run with the land and shall be binding on the Purchaser and all persons claiming under him.</w:t>
      </w:r>
    </w:p>
    <w:p w14:paraId="6B4A6190"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2. The property shall not be used for commercial hunting. No seasonal lease or day lease hunting is permitted. All hunting leases are prohibited. Hunting by landowners and their guests only.</w:t>
      </w:r>
    </w:p>
    <w:p w14:paraId="1F8DB592"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3. The property shall not be used for commercial or manufacturing purposes.</w:t>
      </w:r>
    </w:p>
    <w:p w14:paraId="1A7B5704"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4</w:t>
      </w:r>
      <w:r w:rsidRPr="00D96D4C">
        <w:rPr>
          <w:rFonts w:ascii="Times New Roman" w:hAnsi="Times New Roman" w:cs="Times New Roman"/>
          <w:sz w:val="26"/>
          <w:szCs w:val="26"/>
        </w:rPr>
        <w:t>. That no automobile, truck, trailer, or other vehicle shall be abandoned on this property, nor shall there be any dumping or placing of unsightly objects of any kind on the property.</w:t>
      </w:r>
    </w:p>
    <w:p w14:paraId="08C5F80B" w14:textId="77777777" w:rsidR="00D96D4C" w:rsidRDefault="00D96D4C"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5</w:t>
      </w:r>
      <w:r w:rsidRPr="00D96D4C">
        <w:rPr>
          <w:rFonts w:ascii="Times New Roman" w:hAnsi="Times New Roman" w:cs="Times New Roman"/>
          <w:sz w:val="26"/>
          <w:szCs w:val="26"/>
        </w:rPr>
        <w:t xml:space="preserve">. That no structure of any kind (including hunting blinds and/or deer feeders) shall be permitted within 100 feet of any property line. </w:t>
      </w:r>
    </w:p>
    <w:p w14:paraId="2DC96B54"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6</w:t>
      </w:r>
      <w:r w:rsidRPr="00D96D4C">
        <w:rPr>
          <w:rFonts w:ascii="Times New Roman" w:hAnsi="Times New Roman" w:cs="Times New Roman"/>
          <w:sz w:val="26"/>
          <w:szCs w:val="26"/>
        </w:rPr>
        <w:t>.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w:t>
      </w:r>
      <w:r>
        <w:rPr>
          <w:rFonts w:ascii="Times New Roman" w:hAnsi="Times New Roman" w:cs="Times New Roman"/>
          <w:sz w:val="26"/>
          <w:szCs w:val="26"/>
        </w:rPr>
        <w:t>y</w:t>
      </w:r>
      <w:r w:rsidRPr="00D96D4C">
        <w:rPr>
          <w:rFonts w:ascii="Times New Roman" w:hAnsi="Times New Roman" w:cs="Times New Roman"/>
          <w:sz w:val="26"/>
          <w:szCs w:val="26"/>
        </w:rPr>
        <w:t xml:space="preserve"> of Val Verde, if applicable, or any other governmental agency having jurisdiction thereof.</w:t>
      </w:r>
    </w:p>
    <w:p w14:paraId="23274B3C" w14:textId="77777777" w:rsidR="00D96D4C" w:rsidRPr="00D96D4C" w:rsidRDefault="00322954"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00D96D4C" w:rsidRPr="00D96D4C">
        <w:rPr>
          <w:rFonts w:ascii="Times New Roman" w:hAnsi="Times New Roman" w:cs="Times New Roman"/>
          <w:sz w:val="26"/>
          <w:szCs w:val="26"/>
        </w:rPr>
        <w:t>. Discharge of sewage from an RV, travel trailer, home or cabin on your property is strictly prohibited and illegal unless it is discharged into a permitted septic system (On Site Sewage Facility - OSSF) installed by a licensed installer.</w:t>
      </w:r>
    </w:p>
    <w:p w14:paraId="357E0ED8" w14:textId="77777777" w:rsidR="00D96D4C" w:rsidRPr="00D96D4C" w:rsidRDefault="00322954"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8</w:t>
      </w:r>
      <w:r w:rsidR="00D96D4C" w:rsidRPr="00D96D4C">
        <w:rPr>
          <w:rFonts w:ascii="Times New Roman" w:hAnsi="Times New Roman" w:cs="Times New Roman"/>
          <w:sz w:val="26"/>
          <w:szCs w:val="26"/>
        </w:rPr>
        <w:t>. Not more than one residence shall be permitted on any tract. No communal residences shall be permitted.</w:t>
      </w:r>
    </w:p>
    <w:p w14:paraId="400C4A56" w14:textId="77777777" w:rsidR="00D96D4C" w:rsidRPr="00D96D4C" w:rsidRDefault="00322954" w:rsidP="00D96D4C">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9</w:t>
      </w:r>
      <w:r w:rsidR="00D96D4C" w:rsidRPr="00D96D4C">
        <w:rPr>
          <w:rFonts w:ascii="Times New Roman" w:hAnsi="Times New Roman" w:cs="Times New Roman"/>
          <w:sz w:val="26"/>
          <w:szCs w:val="26"/>
        </w:rPr>
        <w:t>. That no commercial swine operation shall be permitted.</w:t>
      </w:r>
    </w:p>
    <w:p w14:paraId="328CA53A"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1</w:t>
      </w:r>
      <w:r w:rsidR="00322954">
        <w:rPr>
          <w:rFonts w:ascii="Times New Roman" w:hAnsi="Times New Roman" w:cs="Times New Roman"/>
          <w:sz w:val="26"/>
          <w:szCs w:val="26"/>
        </w:rPr>
        <w:t>0</w:t>
      </w:r>
      <w:r w:rsidRPr="00D96D4C">
        <w:rPr>
          <w:rFonts w:ascii="Times New Roman" w:hAnsi="Times New Roman" w:cs="Times New Roman"/>
          <w:sz w:val="26"/>
          <w:szCs w:val="26"/>
        </w:rPr>
        <w:t>. That no tract may be subdivided without the express written consent of the SELLER.</w:t>
      </w:r>
    </w:p>
    <w:p w14:paraId="58AB6FB2" w14:textId="77777777" w:rsidR="00D96D4C" w:rsidRPr="00D96D4C" w:rsidRDefault="00D96D4C" w:rsidP="00D96D4C">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1</w:t>
      </w:r>
      <w:r w:rsidR="00322954">
        <w:rPr>
          <w:rFonts w:ascii="Times New Roman" w:hAnsi="Times New Roman" w:cs="Times New Roman"/>
          <w:sz w:val="26"/>
          <w:szCs w:val="26"/>
        </w:rPr>
        <w:t>1</w:t>
      </w:r>
      <w:r w:rsidRPr="00D96D4C">
        <w:rPr>
          <w:rFonts w:ascii="Times New Roman" w:hAnsi="Times New Roman" w:cs="Times New Roman"/>
          <w:sz w:val="26"/>
          <w:szCs w:val="26"/>
        </w:rPr>
        <w:t xml:space="preserve">. Seller has constructed or intends to construct a graded caliche/gravel covered road (the "Access Road") between the entrance of the development and the above-described property adequate in width for single vehicle access. Seller, by written instrument, grants to Buyer or Buyer’s heirs and/or assigns, a non-exclusive easement right to use said Access Road for the purpose of ingress and egress to the property. The road easements are PRIVATE ROADS for the sole use and benefit of </w:t>
      </w:r>
      <w:r>
        <w:rPr>
          <w:rFonts w:ascii="Times New Roman" w:hAnsi="Times New Roman" w:cs="Times New Roman"/>
          <w:sz w:val="26"/>
          <w:szCs w:val="26"/>
        </w:rPr>
        <w:t>463</w:t>
      </w:r>
      <w:r w:rsidRPr="00D96D4C">
        <w:rPr>
          <w:rFonts w:ascii="Times New Roman" w:hAnsi="Times New Roman" w:cs="Times New Roman"/>
          <w:sz w:val="26"/>
          <w:szCs w:val="26"/>
        </w:rPr>
        <w:t xml:space="preserve"> Ranch property owners and Developer, its successors and assigns, for the purpose of ingress and egress, and for access to utility easements. </w:t>
      </w:r>
      <w:proofErr w:type="gramStart"/>
      <w:r w:rsidRPr="00D96D4C">
        <w:rPr>
          <w:rFonts w:ascii="Times New Roman" w:hAnsi="Times New Roman" w:cs="Times New Roman"/>
          <w:sz w:val="26"/>
          <w:szCs w:val="26"/>
        </w:rPr>
        <w:t>Developer</w:t>
      </w:r>
      <w:proofErr w:type="gramEnd"/>
      <w:r w:rsidRPr="00D96D4C">
        <w:rPr>
          <w:rFonts w:ascii="Times New Roman" w:hAnsi="Times New Roman" w:cs="Times New Roman"/>
          <w:sz w:val="26"/>
          <w:szCs w:val="26"/>
        </w:rPr>
        <w:t xml:space="preserve"> reserves the right at a future date to convey the road easements to third parties for ingress and egress to and from the third </w:t>
      </w:r>
      <w:proofErr w:type="gramStart"/>
      <w:r w:rsidRPr="00D96D4C">
        <w:rPr>
          <w:rFonts w:ascii="Times New Roman" w:hAnsi="Times New Roman" w:cs="Times New Roman"/>
          <w:sz w:val="26"/>
          <w:szCs w:val="26"/>
        </w:rPr>
        <w:t>parties</w:t>
      </w:r>
      <w:proofErr w:type="gramEnd"/>
      <w:r w:rsidRPr="00D96D4C">
        <w:rPr>
          <w:rFonts w:ascii="Times New Roman" w:hAnsi="Times New Roman" w:cs="Times New Roman"/>
          <w:sz w:val="26"/>
          <w:szCs w:val="26"/>
        </w:rPr>
        <w:t xml:space="preserve"> property.</w:t>
      </w:r>
    </w:p>
    <w:p w14:paraId="43E8E066" w14:textId="77777777" w:rsidR="00D96D4C" w:rsidRDefault="00D96D4C" w:rsidP="00D96D4C">
      <w:pPr>
        <w:rPr>
          <w:rFonts w:ascii="Times New Roman" w:hAnsi="Times New Roman" w:cs="Times New Roman"/>
          <w:sz w:val="26"/>
          <w:szCs w:val="26"/>
        </w:rPr>
      </w:pPr>
      <w:r w:rsidRPr="00D96D4C">
        <w:rPr>
          <w:rFonts w:ascii="Times New Roman" w:hAnsi="Times New Roman" w:cs="Times New Roman"/>
          <w:sz w:val="26"/>
          <w:szCs w:val="26"/>
        </w:rPr>
        <w:t>1</w:t>
      </w:r>
      <w:r w:rsidR="00322954">
        <w:rPr>
          <w:rFonts w:ascii="Times New Roman" w:hAnsi="Times New Roman" w:cs="Times New Roman"/>
          <w:sz w:val="26"/>
          <w:szCs w:val="26"/>
        </w:rPr>
        <w:t>2</w:t>
      </w:r>
      <w:r w:rsidRPr="00D96D4C">
        <w:rPr>
          <w:rFonts w:ascii="Times New Roman" w:hAnsi="Times New Roman" w:cs="Times New Roman"/>
          <w:sz w:val="26"/>
          <w:szCs w:val="26"/>
        </w:rPr>
        <w:t>. No deviation of any kind shall be permitted from these restrictions unless permission is granted in writing by the SELLER.</w:t>
      </w:r>
    </w:p>
    <w:p w14:paraId="57F56FA3" w14:textId="77777777" w:rsidR="00322954" w:rsidRDefault="00322954" w:rsidP="00D96D4C">
      <w:pPr>
        <w:rPr>
          <w:rFonts w:ascii="Times New Roman" w:hAnsi="Times New Roman" w:cs="Times New Roman"/>
        </w:rPr>
      </w:pPr>
    </w:p>
    <w:p w14:paraId="7DC89E19" w14:textId="77777777" w:rsidR="00322954" w:rsidRDefault="00322954" w:rsidP="00D96D4C">
      <w:pPr>
        <w:rPr>
          <w:rFonts w:ascii="Times New Roman" w:hAnsi="Times New Roman" w:cs="Times New Roman"/>
        </w:rPr>
      </w:pPr>
    </w:p>
    <w:p w14:paraId="146615C7" w14:textId="77777777" w:rsidR="00322954" w:rsidRDefault="00322954" w:rsidP="00D96D4C">
      <w:pPr>
        <w:rPr>
          <w:rFonts w:ascii="Times New Roman" w:hAnsi="Times New Roman" w:cs="Times New Roman"/>
        </w:rPr>
      </w:pPr>
    </w:p>
    <w:p w14:paraId="2B5E2DF7" w14:textId="77777777" w:rsidR="00322954" w:rsidRDefault="00322954" w:rsidP="00D96D4C">
      <w:pPr>
        <w:rPr>
          <w:rFonts w:ascii="Times New Roman" w:hAnsi="Times New Roman" w:cs="Times New Roman"/>
        </w:rPr>
      </w:pPr>
      <w:r>
        <w:rPr>
          <w:rFonts w:ascii="Times New Roman" w:hAnsi="Times New Roman" w:cs="Times New Roman"/>
        </w:rPr>
        <w:t>________________________</w:t>
      </w:r>
    </w:p>
    <w:p w14:paraId="571618D2" w14:textId="77777777" w:rsidR="00322954" w:rsidRDefault="00322954" w:rsidP="00D96D4C">
      <w:pPr>
        <w:rPr>
          <w:rFonts w:ascii="Times New Roman" w:hAnsi="Times New Roman" w:cs="Times New Roman"/>
        </w:rPr>
      </w:pPr>
      <w:r>
        <w:rPr>
          <w:rFonts w:ascii="Times New Roman" w:hAnsi="Times New Roman" w:cs="Times New Roman"/>
        </w:rPr>
        <w:t>PURCHASER</w:t>
      </w:r>
    </w:p>
    <w:p w14:paraId="05C3240F" w14:textId="77777777" w:rsidR="00322954" w:rsidRDefault="00322954" w:rsidP="00D96D4C">
      <w:pPr>
        <w:rPr>
          <w:rFonts w:ascii="Times New Roman" w:hAnsi="Times New Roman" w:cs="Times New Roman"/>
        </w:rPr>
      </w:pPr>
    </w:p>
    <w:p w14:paraId="2A4AF8EA" w14:textId="77777777" w:rsidR="00322954" w:rsidRPr="00D96D4C" w:rsidRDefault="00322954" w:rsidP="00D96D4C">
      <w:pPr>
        <w:rPr>
          <w:rFonts w:ascii="Times New Roman" w:hAnsi="Times New Roman" w:cs="Times New Roman"/>
        </w:rPr>
      </w:pPr>
    </w:p>
    <w:sectPr w:rsidR="00322954" w:rsidRPr="00D96D4C" w:rsidSect="00E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4C"/>
    <w:rsid w:val="00322954"/>
    <w:rsid w:val="006B0C80"/>
    <w:rsid w:val="00784A28"/>
    <w:rsid w:val="00AE68B4"/>
    <w:rsid w:val="00D96D4C"/>
    <w:rsid w:val="00E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F050"/>
  <w15:chartTrackingRefBased/>
  <w15:docId w15:val="{A4914FA0-E41C-924D-9268-821AB705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Tuck</dc:creator>
  <cp:keywords/>
  <dc:description/>
  <cp:lastModifiedBy>Troebe Harlos</cp:lastModifiedBy>
  <cp:revision>2</cp:revision>
  <dcterms:created xsi:type="dcterms:W3CDTF">2024-06-24T18:48:00Z</dcterms:created>
  <dcterms:modified xsi:type="dcterms:W3CDTF">2024-06-24T18:48:00Z</dcterms:modified>
</cp:coreProperties>
</file>