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4521D" w14:textId="2A2265A2" w:rsidR="00ED74A7" w:rsidRDefault="002D27EB">
      <w:r w:rsidRPr="002D27EB">
        <w:t>Water supply is South Tawakoni Water supply (</w:t>
      </w:r>
      <w:hyperlink r:id="rId4" w:tgtFrame="_blank" w:history="1">
        <w:r w:rsidRPr="002D27EB">
          <w:rPr>
            <w:rStyle w:val="Hyperlink"/>
            <w:b/>
            <w:bCs/>
          </w:rPr>
          <w:t>903) 873-2509</w:t>
        </w:r>
      </w:hyperlink>
      <w:r w:rsidRPr="002D27EB">
        <w:t xml:space="preserve"> Send Text - contact is Ken Roberts, General Manager. He said there is a 4" line there, CR 3723&lt; that feeds Indian Head and the tree farm. You would need to upgrade about 850 feet to 6" line to get 4 meters. </w:t>
      </w:r>
      <w:proofErr w:type="gramStart"/>
      <w:r w:rsidRPr="002D27EB">
        <w:t>Guesstimated</w:t>
      </w:r>
      <w:proofErr w:type="gramEnd"/>
      <w:r w:rsidRPr="002D27EB">
        <w:t xml:space="preserve"> cost $13K - $14K. There is a 6" that stops at the corner from 3707 that supplies everything else. For this lots would need to be divided equally and there would be a feasibility fee, $5400 per lot. He said he lives in the area, and they are seeing acres selling for $50K - $60+. and closer to the lake $100K per acre.</w:t>
      </w:r>
      <w:r w:rsidRPr="002D27EB">
        <w:br/>
        <w:t>Electric is supplied by TVEC - contact person is Shane Tischler - </w:t>
      </w:r>
      <w:hyperlink r:id="rId5" w:tgtFrame="_blank" w:history="1">
        <w:r w:rsidRPr="002D27EB">
          <w:rPr>
            <w:rStyle w:val="Hyperlink"/>
          </w:rPr>
          <w:t>tischlers@tvec.coop</w:t>
        </w:r>
      </w:hyperlink>
      <w:r w:rsidRPr="002D27EB">
        <w:t> - </w:t>
      </w:r>
      <w:hyperlink r:id="rId6" w:tgtFrame="_blank" w:history="1">
        <w:r w:rsidRPr="002D27EB">
          <w:rPr>
            <w:rStyle w:val="Hyperlink"/>
          </w:rPr>
          <w:t>972-932-2214</w:t>
        </w:r>
      </w:hyperlink>
      <w:r w:rsidRPr="002D27EB">
        <w:t xml:space="preserve"> Send Text. There is a line that runs across the street so connecting should not be a problem. They would need to see plans for the property to tell you what </w:t>
      </w:r>
      <w:proofErr w:type="gramStart"/>
      <w:r w:rsidRPr="002D27EB">
        <w:t>would need</w:t>
      </w:r>
      <w:proofErr w:type="gramEnd"/>
      <w:r w:rsidRPr="002D27EB">
        <w:t xml:space="preserve"> to be done &amp; cost. Also dependent on </w:t>
      </w:r>
      <w:proofErr w:type="gramStart"/>
      <w:r w:rsidRPr="002D27EB">
        <w:t>if</w:t>
      </w:r>
      <w:proofErr w:type="gramEnd"/>
      <w:r w:rsidRPr="002D27EB">
        <w:t xml:space="preserve"> this is a plat or cul-de-sac.</w:t>
      </w:r>
    </w:p>
    <w:p w14:paraId="259A1CB1" w14:textId="77777777" w:rsidR="002D27EB" w:rsidRDefault="002D27EB"/>
    <w:p w14:paraId="7E18D79B" w14:textId="4D7914AD" w:rsidR="002D27EB" w:rsidRDefault="002D27EB">
      <w:r w:rsidRPr="002D27EB">
        <w:t>For both Ken &amp; Shane. Both are very nice and helpful. They really could not provide more info without more details of the plan for the property. Both said to call them if you need additional help.</w:t>
      </w:r>
    </w:p>
    <w:sectPr w:rsidR="002D27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7EB"/>
    <w:rsid w:val="002D27EB"/>
    <w:rsid w:val="00327815"/>
    <w:rsid w:val="00447960"/>
    <w:rsid w:val="00BB73C5"/>
    <w:rsid w:val="00ED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E464C"/>
  <w15:chartTrackingRefBased/>
  <w15:docId w15:val="{8DCDD138-1F48-4AE9-B8C9-4B0D065E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7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27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27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27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27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27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7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7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7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7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27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27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27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27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2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7EB"/>
    <w:rPr>
      <w:rFonts w:eastAsiaTheme="majorEastAsia" w:cstheme="majorBidi"/>
      <w:color w:val="272727" w:themeColor="text1" w:themeTint="D8"/>
    </w:rPr>
  </w:style>
  <w:style w:type="paragraph" w:styleId="Title">
    <w:name w:val="Title"/>
    <w:basedOn w:val="Normal"/>
    <w:next w:val="Normal"/>
    <w:link w:val="TitleChar"/>
    <w:uiPriority w:val="10"/>
    <w:qFormat/>
    <w:rsid w:val="002D2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7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7EB"/>
    <w:pPr>
      <w:spacing w:before="160"/>
      <w:jc w:val="center"/>
    </w:pPr>
    <w:rPr>
      <w:i/>
      <w:iCs/>
      <w:color w:val="404040" w:themeColor="text1" w:themeTint="BF"/>
    </w:rPr>
  </w:style>
  <w:style w:type="character" w:customStyle="1" w:styleId="QuoteChar">
    <w:name w:val="Quote Char"/>
    <w:basedOn w:val="DefaultParagraphFont"/>
    <w:link w:val="Quote"/>
    <w:uiPriority w:val="29"/>
    <w:rsid w:val="002D27EB"/>
    <w:rPr>
      <w:i/>
      <w:iCs/>
      <w:color w:val="404040" w:themeColor="text1" w:themeTint="BF"/>
    </w:rPr>
  </w:style>
  <w:style w:type="paragraph" w:styleId="ListParagraph">
    <w:name w:val="List Paragraph"/>
    <w:basedOn w:val="Normal"/>
    <w:uiPriority w:val="34"/>
    <w:qFormat/>
    <w:rsid w:val="002D27EB"/>
    <w:pPr>
      <w:ind w:left="720"/>
      <w:contextualSpacing/>
    </w:pPr>
  </w:style>
  <w:style w:type="character" w:styleId="IntenseEmphasis">
    <w:name w:val="Intense Emphasis"/>
    <w:basedOn w:val="DefaultParagraphFont"/>
    <w:uiPriority w:val="21"/>
    <w:qFormat/>
    <w:rsid w:val="002D27EB"/>
    <w:rPr>
      <w:i/>
      <w:iCs/>
      <w:color w:val="2F5496" w:themeColor="accent1" w:themeShade="BF"/>
    </w:rPr>
  </w:style>
  <w:style w:type="paragraph" w:styleId="IntenseQuote">
    <w:name w:val="Intense Quote"/>
    <w:basedOn w:val="Normal"/>
    <w:next w:val="Normal"/>
    <w:link w:val="IntenseQuoteChar"/>
    <w:uiPriority w:val="30"/>
    <w:qFormat/>
    <w:rsid w:val="002D27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27EB"/>
    <w:rPr>
      <w:i/>
      <w:iCs/>
      <w:color w:val="2F5496" w:themeColor="accent1" w:themeShade="BF"/>
    </w:rPr>
  </w:style>
  <w:style w:type="character" w:styleId="IntenseReference">
    <w:name w:val="Intense Reference"/>
    <w:basedOn w:val="DefaultParagraphFont"/>
    <w:uiPriority w:val="32"/>
    <w:qFormat/>
    <w:rsid w:val="002D27EB"/>
    <w:rPr>
      <w:b/>
      <w:bCs/>
      <w:smallCaps/>
      <w:color w:val="2F5496" w:themeColor="accent1" w:themeShade="BF"/>
      <w:spacing w:val="5"/>
    </w:rPr>
  </w:style>
  <w:style w:type="character" w:styleId="Hyperlink">
    <w:name w:val="Hyperlink"/>
    <w:basedOn w:val="DefaultParagraphFont"/>
    <w:uiPriority w:val="99"/>
    <w:unhideWhenUsed/>
    <w:rsid w:val="002D27EB"/>
    <w:rPr>
      <w:color w:val="0563C1" w:themeColor="hyperlink"/>
      <w:u w:val="single"/>
    </w:rPr>
  </w:style>
  <w:style w:type="character" w:styleId="UnresolvedMention">
    <w:name w:val="Unresolved Mention"/>
    <w:basedOn w:val="DefaultParagraphFont"/>
    <w:uiPriority w:val="99"/>
    <w:semiHidden/>
    <w:unhideWhenUsed/>
    <w:rsid w:val="002D27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9729322214" TargetMode="External"/><Relationship Id="rId5" Type="http://schemas.openxmlformats.org/officeDocument/2006/relationships/hyperlink" Target="mailto:tischlers@tvec.coop" TargetMode="External"/><Relationship Id="rId4" Type="http://schemas.openxmlformats.org/officeDocument/2006/relationships/hyperlink" Target="tel:90387325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Morris</dc:creator>
  <cp:keywords/>
  <dc:description/>
  <cp:lastModifiedBy>Nathan Morris</cp:lastModifiedBy>
  <cp:revision>1</cp:revision>
  <dcterms:created xsi:type="dcterms:W3CDTF">2025-01-31T17:57:00Z</dcterms:created>
  <dcterms:modified xsi:type="dcterms:W3CDTF">2025-01-31T18:00:00Z</dcterms:modified>
</cp:coreProperties>
</file>